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88CB" w14:textId="77777777" w:rsidR="00C85AC1" w:rsidRPr="00532986" w:rsidRDefault="00C85AC1" w:rsidP="00532986">
      <w:pPr>
        <w:spacing w:line="340" w:lineRule="exact"/>
        <w:jc w:val="center"/>
        <w:rPr>
          <w:sz w:val="32"/>
          <w:szCs w:val="32"/>
        </w:rPr>
      </w:pPr>
      <w:r w:rsidRPr="00532986">
        <w:rPr>
          <w:rFonts w:hint="eastAsia"/>
          <w:sz w:val="32"/>
          <w:szCs w:val="32"/>
        </w:rPr>
        <w:t>仕</w:t>
      </w:r>
      <w:r w:rsidR="00532986">
        <w:rPr>
          <w:rFonts w:hint="eastAsia"/>
          <w:sz w:val="32"/>
          <w:szCs w:val="32"/>
        </w:rPr>
        <w:t xml:space="preserve">　</w:t>
      </w:r>
      <w:r w:rsidRPr="00532986">
        <w:rPr>
          <w:rFonts w:hint="eastAsia"/>
          <w:sz w:val="32"/>
          <w:szCs w:val="32"/>
        </w:rPr>
        <w:t>様</w:t>
      </w:r>
      <w:r w:rsidR="00532986">
        <w:rPr>
          <w:rFonts w:hint="eastAsia"/>
          <w:sz w:val="32"/>
          <w:szCs w:val="32"/>
        </w:rPr>
        <w:t xml:space="preserve">　</w:t>
      </w:r>
      <w:r w:rsidRPr="00532986">
        <w:rPr>
          <w:rFonts w:hint="eastAsia"/>
          <w:sz w:val="32"/>
          <w:szCs w:val="32"/>
        </w:rPr>
        <w:t>書</w:t>
      </w:r>
    </w:p>
    <w:p w14:paraId="6F45ADF5" w14:textId="77777777" w:rsidR="00C85AC1" w:rsidRPr="000C5505" w:rsidRDefault="00C85AC1"/>
    <w:p w14:paraId="5F2F8484" w14:textId="77777777" w:rsidR="00667C88" w:rsidRPr="00667C88" w:rsidRDefault="00C85AC1">
      <w:pPr>
        <w:rPr>
          <w:rFonts w:ascii="ＭＳ ゴシック" w:eastAsia="ＭＳ ゴシック" w:hAnsi="ＭＳ ゴシック"/>
        </w:rPr>
      </w:pPr>
      <w:r w:rsidRPr="00667C88">
        <w:rPr>
          <w:rFonts w:ascii="ＭＳ ゴシック" w:eastAsia="ＭＳ ゴシック" w:hAnsi="ＭＳ ゴシック" w:hint="eastAsia"/>
        </w:rPr>
        <w:t xml:space="preserve">１　</w:t>
      </w:r>
      <w:r w:rsidR="00667C88" w:rsidRPr="00667C88">
        <w:rPr>
          <w:rFonts w:ascii="ＭＳ ゴシック" w:eastAsia="ＭＳ ゴシック" w:hAnsi="ＭＳ ゴシック" w:hint="eastAsia"/>
        </w:rPr>
        <w:t>業務名</w:t>
      </w:r>
    </w:p>
    <w:p w14:paraId="3CFBA72D" w14:textId="35DA8C37" w:rsidR="00C85AC1" w:rsidRPr="000C5505" w:rsidRDefault="00C85AC1" w:rsidP="00667C88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産業廃棄物焼却施設</w:t>
      </w:r>
      <w:bookmarkStart w:id="0" w:name="_Hlk230799327"/>
      <w:r w:rsidR="00DC7937">
        <w:rPr>
          <w:rFonts w:ascii="ＭＳ 明朝" w:hAnsi="ＭＳ 明朝" w:hint="eastAsia"/>
        </w:rPr>
        <w:t>ダイオキシン類等</w:t>
      </w:r>
      <w:r w:rsidRPr="000C5505">
        <w:rPr>
          <w:rFonts w:ascii="ＭＳ 明朝" w:hAnsi="ＭＳ 明朝" w:hint="eastAsia"/>
        </w:rPr>
        <w:t>測定業務</w:t>
      </w:r>
      <w:r w:rsidR="00754CD3">
        <w:rPr>
          <w:rFonts w:ascii="ＭＳ 明朝" w:hAnsi="ＭＳ 明朝" w:hint="eastAsia"/>
        </w:rPr>
        <w:t>（</w:t>
      </w:r>
      <w:r w:rsidR="00F71D23">
        <w:rPr>
          <w:rFonts w:ascii="ＭＳ 明朝" w:hAnsi="ＭＳ 明朝" w:hint="eastAsia"/>
        </w:rPr>
        <w:t>８－１</w:t>
      </w:r>
      <w:r w:rsidR="00754CD3">
        <w:rPr>
          <w:rFonts w:ascii="ＭＳ 明朝" w:hAnsi="ＭＳ 明朝" w:hint="eastAsia"/>
        </w:rPr>
        <w:t>）</w:t>
      </w:r>
      <w:bookmarkEnd w:id="0"/>
    </w:p>
    <w:p w14:paraId="1D49406B" w14:textId="77777777" w:rsidR="00667C88" w:rsidRPr="0006483F" w:rsidRDefault="00C85AC1">
      <w:pPr>
        <w:rPr>
          <w:rFonts w:ascii="ＭＳ ゴシック" w:eastAsia="PMingLiU" w:hAnsi="ＭＳ ゴシック"/>
        </w:rPr>
      </w:pPr>
      <w:r w:rsidRPr="00667C88">
        <w:rPr>
          <w:rFonts w:ascii="ＭＳ ゴシック" w:eastAsia="ＭＳ ゴシック" w:hAnsi="ＭＳ ゴシック" w:hint="eastAsia"/>
          <w:lang w:eastAsia="zh-TW"/>
        </w:rPr>
        <w:t>２　業務場所</w:t>
      </w:r>
    </w:p>
    <w:p w14:paraId="1E38FEE6" w14:textId="0C2D4A44" w:rsidR="00C85AC1" w:rsidRPr="00063E6E" w:rsidRDefault="00D94231" w:rsidP="00063E6E">
      <w:pPr>
        <w:spacing w:line="280" w:lineRule="exact"/>
        <w:ind w:firstLine="228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6BED6" wp14:editId="3DC998C3">
                <wp:simplePos x="0" y="0"/>
                <wp:positionH relativeFrom="column">
                  <wp:posOffset>2970926</wp:posOffset>
                </wp:positionH>
                <wp:positionV relativeFrom="paragraph">
                  <wp:posOffset>44871</wp:posOffset>
                </wp:positionV>
                <wp:extent cx="95002" cy="819397"/>
                <wp:effectExtent l="0" t="0" r="19685" b="19050"/>
                <wp:wrapNone/>
                <wp:docPr id="1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02" cy="819397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7DDB4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left:0;text-align:left;margin-left:233.95pt;margin-top:3.55pt;width:7.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G0mRQIAAOoEAAAOAAAAZHJzL2Uyb0RvYy54bWysVF1P2zAUfZ+0/2D5fSTpYNCKFHUgpkkI&#10;0GDi2Th2Y5H4etdu0+7X79pJ2oqhaZr24l77fp+c0/OLTduwtUJvwJa8OMo5U1ZCZeyy5N8frz+c&#10;ceaDsJVowKqSb5XnF/P37847N1MTqKGpFDIqYv2scyWvQ3CzLPOyVq3wR+CUJacGbEWgKy6zCkVH&#10;1dsmm+T5p6wDrByCVN7T61Xv5PNUX2slw53WXgXWlJxmC+nEdD7HM5ufi9kShauNHMYQ/zBFK4yl&#10;prtSVyIItkLzW6nWSAQPOhxJaDPQ2kiVdqBtivzVNg+1cCrtQuB4t4PJ/7+y8nb94O6RYOicn3ky&#10;4xYbjW38pfnYJoG13YGlNoFJepye5PmEM0mes2L6cXoascz2uQ59+KKgZdEoOZplHT6jkC8qJKTE&#10;+saHPmUMpfz9FMkK20bFQRr7TWlmKupbpOxEEHXZIFsL+rTVSzG0T5ExRZum2SXlf04aYmOaSqT5&#10;28RddOoINuwSW2MB3+oaNuOouo8ft+53jWs/Q7W9R4bQ09U7eW0IxBvhw71A4icxmTQX7ujQDXQl&#10;h8HirAb8+dZ7jCfakJezjvhecv9jJVBx1ny1RKhpcXwcBZIuxyenE7rgoef50GNX7SUQ7gWp28lk&#10;xvjQjKZGaJ9ImovYlVzCSupdchlwvFyGXockbqkWixRGonAi3NgHJ8cvHcnxuHkS6AYmBWLgLYza&#10;ELNXROpj4/ewsFgF0CaxbI/rgDcJKvF1EH9U7OE9Re3/oua/AAAA//8DAFBLAwQUAAYACAAAACEA&#10;euf94NwAAAAJAQAADwAAAGRycy9kb3ducmV2LnhtbEyPwU7DMBBE70j8g7VI3KiTUqUlxKkQiBO9&#10;JIDEcRubJMJeh9hNwt+znOhxNE+zb4v94qyYzBh6TwrSVQLCUON1T62Ct9fnmx2IEJE0Wk9GwY8J&#10;sC8vLwrMtZ+pMlMdW8EjFHJU0MU45FKGpjMOw8oPhrj79KPDyHFspR5x5nFn5TpJMumwJ77Q4WAe&#10;O9N81Sen4Gnyi6P3cJi+7QH7eq7o5aNS6vpqebgHEc0S/2H402d1KNnp6E+kg7AKNtn2jlEF2xQE&#10;95vdmvORwdssBVkW8vyD8hcAAP//AwBQSwECLQAUAAYACAAAACEAtoM4kv4AAADhAQAAEwAAAAAA&#10;AAAAAAAAAAAAAAAAW0NvbnRlbnRfVHlwZXNdLnhtbFBLAQItABQABgAIAAAAIQA4/SH/1gAAAJQB&#10;AAALAAAAAAAAAAAAAAAAAC8BAABfcmVscy8ucmVsc1BLAQItABQABgAIAAAAIQAL6G0mRQIAAOoE&#10;AAAOAAAAAAAAAAAAAAAAAC4CAABkcnMvZTJvRG9jLnhtbFBLAQItABQABgAIAAAAIQB65/3g3AAA&#10;AAkBAAAPAAAAAAAAAAAAAAAAAJ8EAABkcnMvZG93bnJldi54bWxQSwUGAAAAAAQABADzAAAAqAUA&#10;AAAA&#10;" adj="209" strokecolor="black [3200]" strokeweight=".5pt">
                <v:stroke joinstyle="miter"/>
              </v:shape>
            </w:pict>
          </mc:Fallback>
        </mc:AlternateContent>
      </w:r>
      <w:r w:rsidR="00063E6E" w:rsidRPr="00063E6E">
        <w:rPr>
          <w:rFonts w:ascii="ＭＳ 明朝" w:hAnsi="ＭＳ 明朝" w:hint="eastAsia"/>
        </w:rPr>
        <w:t>⑴</w:t>
      </w:r>
      <w:r w:rsidR="00754CD3" w:rsidRPr="00063E6E">
        <w:rPr>
          <w:rFonts w:ascii="ＭＳ 明朝" w:hAnsi="ＭＳ 明朝" w:hint="eastAsia"/>
        </w:rPr>
        <w:t xml:space="preserve">　</w:t>
      </w:r>
      <w:r w:rsidR="00325050" w:rsidRPr="00063E6E">
        <w:rPr>
          <w:rFonts w:ascii="ＭＳ 明朝" w:hAnsi="ＭＳ 明朝" w:hint="eastAsia"/>
        </w:rPr>
        <w:t>西区山田町</w:t>
      </w:r>
      <w:r w:rsidR="00C604D8" w:rsidRPr="00063E6E">
        <w:rPr>
          <w:rFonts w:ascii="ＭＳ 明朝" w:hAnsi="ＭＳ 明朝" w:hint="eastAsia"/>
        </w:rPr>
        <w:t xml:space="preserve">　</w:t>
      </w:r>
      <w:r w:rsidR="00325050" w:rsidRPr="00063E6E">
        <w:rPr>
          <w:rFonts w:ascii="ＭＳ 明朝" w:hAnsi="ＭＳ 明朝" w:hint="eastAsia"/>
        </w:rPr>
        <w:t xml:space="preserve">　　</w:t>
      </w:r>
      <w:r w:rsidR="006F338A" w:rsidRPr="00063E6E">
        <w:rPr>
          <w:rFonts w:ascii="ＭＳ 明朝" w:hAnsi="ＭＳ 明朝" w:hint="eastAsia"/>
        </w:rPr>
        <w:t>産業廃棄物焼却施設</w:t>
      </w:r>
    </w:p>
    <w:p w14:paraId="4CD7573E" w14:textId="75266EB6" w:rsidR="00754CD3" w:rsidRDefault="00D94231" w:rsidP="00754CD3">
      <w:pPr>
        <w:spacing w:line="280" w:lineRule="exact"/>
        <w:ind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23F51" wp14:editId="1F5D95F7">
                <wp:simplePos x="0" y="0"/>
                <wp:positionH relativeFrom="column">
                  <wp:posOffset>3208432</wp:posOffset>
                </wp:positionH>
                <wp:positionV relativeFrom="paragraph">
                  <wp:posOffset>21450</wp:posOffset>
                </wp:positionV>
                <wp:extent cx="2030681" cy="486888"/>
                <wp:effectExtent l="0" t="0" r="8255" b="88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681" cy="486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11172" w14:textId="77777777" w:rsidR="00D94231" w:rsidRDefault="00D94231">
                            <w:r>
                              <w:rPr>
                                <w:rFonts w:hint="eastAsia"/>
                              </w:rPr>
                              <w:t>詳細な業務場所は</w:t>
                            </w:r>
                          </w:p>
                          <w:p w14:paraId="218A829C" w14:textId="2DACE59A" w:rsidR="00D94231" w:rsidRDefault="00D94231">
                            <w:r>
                              <w:rPr>
                                <w:rFonts w:hint="eastAsia"/>
                              </w:rPr>
                              <w:t>契約締結後に説明する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23F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65pt;margin-top:1.7pt;width:159.9pt;height: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9lLQIAAFQEAAAOAAAAZHJzL2Uyb0RvYy54bWysVE1v2zAMvQ/YfxB0X+ykaeYacYosRYYB&#10;RVsgHXpWZCk2IIuapMTOfv0o2flYt9Owi0yJ1CP5+OT5fdcochDW1aALOh6llAjNoaz1rqDfX9ef&#10;MkqcZ7pkCrQo6FE4er/4+GHemlxMoAJVCksQRLu8NQWtvDd5kjheiYa5ERih0SnBNszj1u6S0rIW&#10;0RuVTNJ0lrRgS2OBC+fw9KF30kXEl1Jw/yylE56ogmJtPq42rtuwJos5y3eWmarmQxnsH6poWK0x&#10;6RnqgXlG9rb+A6qpuQUH0o84NAlIWXMRe8Buxum7bjYVMyL2guQ4c6bJ/T9Y/nTYmBdLfPcFOhxg&#10;IKQ1Lnd4GPrppG3CFysl6EcKj2faROcJx8NJepPOsjElHH3TbJZlWYBJLreNdf6rgIYEo6AWxxLZ&#10;YodH5/vQU0hI5kDV5bpWKm6CFMRKWXJgOETlY40I/luU0qQt6OzmNo3AGsL1HllprOXSU7B8t+2G&#10;RrdQHrF/C700nOHrGot8ZM6/MItawJZR3/4ZF6kAk8BgUVKB/fm38xCPI0IvJS1qq6Dux55ZQYn6&#10;pnF4d+PpNIgxbqa3nye4sdee7bVH75sVYOdIMFYXzRDv1cmUFpo3fAbLkBVdTHPMXVB/Mle+Vzw+&#10;Iy6WyxiE8jPMP+qN4QE6MB1G8Nq9MWuGOXmc8BOcVMjyd+PqY8NNDcu9B1nHWQaCe1YH3lG6UQ3D&#10;Mwtv43ofoy4/g8UvAAAA//8DAFBLAwQUAAYACAAAACEAjBO4o+AAAAAIAQAADwAAAGRycy9kb3du&#10;cmV2LnhtbEyPS0/DMBCE70j8B2uRuCBqpyFQhTgVQjwkbjQ8xM2NlyQiXkexm4R/z3KC26xmNPNt&#10;sV1cLyYcQ+dJQ7JSIJBqbztqNLxU9+cbECEasqb3hBq+McC2PD4qTG79TM847WIjuIRCbjS0MQ65&#10;lKFu0Zmw8gMSe59+dCbyOTbSjmbmctfLtVKX0pmOeKE1A962WH/tDk7Dx1nz/hSWh9c5zdLh7nGq&#10;rt5spfXpyXJzDSLiEv/C8IvP6FAy094fyAbRa8hUlnJUQ3oBgv3NOktA7FmoBGRZyP8PlD8AAAD/&#10;/wMAUEsBAi0AFAAGAAgAAAAhALaDOJL+AAAA4QEAABMAAAAAAAAAAAAAAAAAAAAAAFtDb250ZW50&#10;X1R5cGVzXS54bWxQSwECLQAUAAYACAAAACEAOP0h/9YAAACUAQAACwAAAAAAAAAAAAAAAAAvAQAA&#10;X3JlbHMvLnJlbHNQSwECLQAUAAYACAAAACEAxH2PZS0CAABUBAAADgAAAAAAAAAAAAAAAAAuAgAA&#10;ZHJzL2Uyb0RvYy54bWxQSwECLQAUAAYACAAAACEAjBO4o+AAAAAIAQAADwAAAAAAAAAAAAAAAACH&#10;BAAAZHJzL2Rvd25yZXYueG1sUEsFBgAAAAAEAAQA8wAAAJQFAAAAAA==&#10;" fillcolor="white [3201]" stroked="f" strokeweight=".5pt">
                <v:textbox>
                  <w:txbxContent>
                    <w:p w14:paraId="5CF11172" w14:textId="77777777" w:rsidR="00D94231" w:rsidRDefault="00D94231">
                      <w:r>
                        <w:rPr>
                          <w:rFonts w:hint="eastAsia"/>
                        </w:rPr>
                        <w:t>詳細な業務場所は</w:t>
                      </w:r>
                    </w:p>
                    <w:p w14:paraId="218A829C" w14:textId="2DACE59A" w:rsidR="00D94231" w:rsidRDefault="00D94231">
                      <w:r>
                        <w:rPr>
                          <w:rFonts w:hint="eastAsia"/>
                        </w:rPr>
                        <w:t>契約締結後に説明する</w:t>
                      </w:r>
                    </w:p>
                  </w:txbxContent>
                </v:textbox>
              </v:shape>
            </w:pict>
          </mc:Fallback>
        </mc:AlternateContent>
      </w:r>
      <w:r w:rsidR="00754CD3">
        <w:rPr>
          <w:rFonts w:ascii="ＭＳ 明朝" w:hAnsi="ＭＳ 明朝" w:hint="eastAsia"/>
        </w:rPr>
        <w:t xml:space="preserve">⑵　</w:t>
      </w:r>
      <w:r w:rsidR="00325050">
        <w:rPr>
          <w:rFonts w:ascii="ＭＳ 明朝" w:hAnsi="ＭＳ 明朝" w:hint="eastAsia"/>
        </w:rPr>
        <w:t>安佐北区白木町</w:t>
      </w:r>
      <w:r w:rsidR="00754CD3">
        <w:rPr>
          <w:rFonts w:ascii="ＭＳ 明朝" w:hAnsi="ＭＳ 明朝" w:hint="eastAsia"/>
        </w:rPr>
        <w:t xml:space="preserve">　産業廃棄物焼却施設</w:t>
      </w:r>
    </w:p>
    <w:p w14:paraId="71CB3EF3" w14:textId="78A775F9" w:rsidR="00063E6E" w:rsidRDefault="00063E6E" w:rsidP="00754CD3">
      <w:pPr>
        <w:spacing w:line="280" w:lineRule="exact"/>
        <w:ind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</w:rPr>
        <w:t>⑶　安佐北区大林町　産業廃棄物焼却施設</w:t>
      </w:r>
    </w:p>
    <w:p w14:paraId="73B9F8DE" w14:textId="1999AFA1" w:rsidR="00063E6E" w:rsidRDefault="00063E6E" w:rsidP="00754CD3">
      <w:pPr>
        <w:spacing w:line="280" w:lineRule="exact"/>
        <w:ind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⑷　</w:t>
      </w:r>
      <w:r w:rsidRPr="00063E6E">
        <w:rPr>
          <w:rFonts w:ascii="ＭＳ 明朝" w:hAnsi="ＭＳ 明朝" w:hint="eastAsia"/>
        </w:rPr>
        <w:t>佐伯区五日市町</w:t>
      </w:r>
      <w:r>
        <w:rPr>
          <w:rFonts w:ascii="ＭＳ 明朝" w:hAnsi="ＭＳ 明朝" w:hint="eastAsia"/>
        </w:rPr>
        <w:t xml:space="preserve">　産業廃棄物焼却施設</w:t>
      </w:r>
    </w:p>
    <w:p w14:paraId="286161DD" w14:textId="13905790" w:rsidR="00063E6E" w:rsidRDefault="00063E6E" w:rsidP="00754CD3">
      <w:pPr>
        <w:spacing w:line="280" w:lineRule="exact"/>
        <w:ind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⑸　</w:t>
      </w:r>
      <w:r w:rsidRPr="00063E6E">
        <w:rPr>
          <w:rFonts w:ascii="ＭＳ 明朝" w:hAnsi="ＭＳ 明朝" w:hint="eastAsia"/>
        </w:rPr>
        <w:t>安佐北区安佐町</w:t>
      </w:r>
      <w:r>
        <w:rPr>
          <w:rFonts w:ascii="ＭＳ 明朝" w:hAnsi="ＭＳ 明朝" w:hint="eastAsia"/>
        </w:rPr>
        <w:t xml:space="preserve">　産業廃棄物焼却施設</w:t>
      </w:r>
    </w:p>
    <w:p w14:paraId="0B976F9C" w14:textId="52EE4AE4" w:rsidR="00C85AC1" w:rsidRPr="00667C88" w:rsidRDefault="00C85AC1">
      <w:pPr>
        <w:rPr>
          <w:rFonts w:ascii="ＭＳ ゴシック" w:eastAsia="ＭＳ ゴシック" w:hAnsi="ＭＳ ゴシック"/>
        </w:rPr>
      </w:pPr>
      <w:r w:rsidRPr="00667C88">
        <w:rPr>
          <w:rFonts w:ascii="ＭＳ ゴシック" w:eastAsia="ＭＳ ゴシック" w:hAnsi="ＭＳ ゴシック" w:hint="eastAsia"/>
        </w:rPr>
        <w:t xml:space="preserve">３　</w:t>
      </w:r>
      <w:r w:rsidR="0041476A">
        <w:rPr>
          <w:rFonts w:ascii="ＭＳ ゴシック" w:eastAsia="ＭＳ ゴシック" w:hAnsi="ＭＳ ゴシック" w:hint="eastAsia"/>
        </w:rPr>
        <w:t>委託</w:t>
      </w:r>
      <w:r w:rsidRPr="00667C88">
        <w:rPr>
          <w:rFonts w:ascii="ＭＳ ゴシック" w:eastAsia="ＭＳ ゴシック" w:hAnsi="ＭＳ ゴシック" w:hint="eastAsia"/>
        </w:rPr>
        <w:t>期間</w:t>
      </w:r>
    </w:p>
    <w:p w14:paraId="4BA17409" w14:textId="109C14C3" w:rsidR="00667C88" w:rsidRDefault="00E076D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契約締結日～令和</w:t>
      </w:r>
      <w:r w:rsidR="00063E6E">
        <w:rPr>
          <w:rFonts w:ascii="ＭＳ 明朝" w:hAnsi="ＭＳ 明朝" w:hint="eastAsia"/>
        </w:rPr>
        <w:t>９</w:t>
      </w:r>
      <w:r w:rsidR="00C85AC1" w:rsidRPr="000C5505">
        <w:rPr>
          <w:rFonts w:ascii="ＭＳ 明朝" w:hAnsi="ＭＳ 明朝" w:hint="eastAsia"/>
          <w:lang w:eastAsia="zh-TW"/>
        </w:rPr>
        <w:t>年</w:t>
      </w:r>
      <w:r w:rsidR="00063E6E">
        <w:rPr>
          <w:rFonts w:ascii="ＭＳ 明朝" w:hAnsi="ＭＳ 明朝" w:hint="eastAsia"/>
        </w:rPr>
        <w:t>１</w:t>
      </w:r>
      <w:r w:rsidR="00C85AC1" w:rsidRPr="000C5505">
        <w:rPr>
          <w:rFonts w:ascii="ＭＳ 明朝" w:hAnsi="ＭＳ 明朝" w:hint="eastAsia"/>
          <w:lang w:eastAsia="zh-TW"/>
        </w:rPr>
        <w:t>月</w:t>
      </w:r>
      <w:r w:rsidR="00113454">
        <w:rPr>
          <w:rFonts w:ascii="ＭＳ 明朝" w:hAnsi="ＭＳ 明朝" w:hint="eastAsia"/>
        </w:rPr>
        <w:t>２９</w:t>
      </w:r>
      <w:r w:rsidR="00C85AC1" w:rsidRPr="000C5505">
        <w:rPr>
          <w:rFonts w:ascii="ＭＳ 明朝" w:hAnsi="ＭＳ 明朝" w:hint="eastAsia"/>
          <w:lang w:eastAsia="zh-TW"/>
        </w:rPr>
        <w:t>日</w:t>
      </w:r>
    </w:p>
    <w:p w14:paraId="0BED583C" w14:textId="77777777" w:rsidR="00C31E40" w:rsidRPr="001B68F9" w:rsidRDefault="001B68F9">
      <w:pPr>
        <w:rPr>
          <w:rFonts w:ascii="ＭＳ ゴシック" w:eastAsia="ＭＳ ゴシック" w:hAnsi="ＭＳ ゴシック"/>
        </w:rPr>
      </w:pPr>
      <w:r w:rsidRPr="001B68F9">
        <w:rPr>
          <w:rFonts w:ascii="ＭＳ ゴシック" w:eastAsia="ＭＳ ゴシック" w:hAnsi="ＭＳ ゴシック" w:hint="eastAsia"/>
        </w:rPr>
        <w:t>４</w:t>
      </w:r>
      <w:r w:rsidR="00C31E40" w:rsidRPr="001B68F9">
        <w:rPr>
          <w:rFonts w:ascii="ＭＳ ゴシック" w:eastAsia="ＭＳ ゴシック" w:hAnsi="ＭＳ ゴシック" w:hint="eastAsia"/>
        </w:rPr>
        <w:t xml:space="preserve">　</w:t>
      </w:r>
      <w:r w:rsidR="008A6EA2" w:rsidRPr="001B68F9">
        <w:rPr>
          <w:rFonts w:ascii="ＭＳ ゴシック" w:eastAsia="ＭＳ ゴシック" w:hAnsi="ＭＳ ゴシック" w:hint="eastAsia"/>
        </w:rPr>
        <w:t>測定</w:t>
      </w:r>
      <w:r w:rsidR="00C31E40" w:rsidRPr="001B68F9">
        <w:rPr>
          <w:rFonts w:ascii="ＭＳ ゴシック" w:eastAsia="ＭＳ ゴシック" w:hAnsi="ＭＳ ゴシック" w:hint="eastAsia"/>
        </w:rPr>
        <w:t>実施日</w:t>
      </w:r>
    </w:p>
    <w:p w14:paraId="2B5EBCE8" w14:textId="5A05DDE6" w:rsidR="00987995" w:rsidRDefault="00E076D2" w:rsidP="00FC4A0B">
      <w:pPr>
        <w:ind w:leftChars="100" w:left="2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261DF">
        <w:rPr>
          <w:rFonts w:ascii="ＭＳ 明朝" w:hAnsi="ＭＳ 明朝" w:hint="eastAsia"/>
        </w:rPr>
        <w:t>前</w:t>
      </w:r>
      <w:r w:rsidR="000A4C63">
        <w:rPr>
          <w:rFonts w:ascii="ＭＳ 明朝" w:hAnsi="ＭＳ 明朝" w:hint="eastAsia"/>
        </w:rPr>
        <w:t>記</w:t>
      </w:r>
      <w:r w:rsidR="003261DF">
        <w:rPr>
          <w:rFonts w:ascii="ＭＳ 明朝" w:hAnsi="ＭＳ 明朝" w:hint="eastAsia"/>
        </w:rPr>
        <w:t>２</w:t>
      </w:r>
      <w:r w:rsidR="008D0BA8">
        <w:rPr>
          <w:rFonts w:ascii="ＭＳ 明朝" w:hAnsi="ＭＳ 明朝" w:hint="eastAsia"/>
        </w:rPr>
        <w:t>⑴、⑵については</w:t>
      </w:r>
      <w:r w:rsidR="00325050">
        <w:rPr>
          <w:rFonts w:ascii="ＭＳ 明朝" w:hAnsi="ＭＳ 明朝" w:hint="eastAsia"/>
        </w:rPr>
        <w:t>契約締結</w:t>
      </w:r>
      <w:r w:rsidR="009B5906">
        <w:rPr>
          <w:rFonts w:ascii="ＭＳ 明朝" w:hAnsi="ＭＳ 明朝" w:hint="eastAsia"/>
        </w:rPr>
        <w:t>から令和</w:t>
      </w:r>
      <w:r w:rsidR="00325050">
        <w:rPr>
          <w:rFonts w:ascii="ＭＳ 明朝" w:hAnsi="ＭＳ 明朝" w:hint="eastAsia"/>
        </w:rPr>
        <w:t>８</w:t>
      </w:r>
      <w:r w:rsidR="00F41E52" w:rsidRPr="007F68F7">
        <w:rPr>
          <w:rFonts w:ascii="ＭＳ 明朝" w:hAnsi="ＭＳ 明朝" w:hint="eastAsia"/>
        </w:rPr>
        <w:t>年</w:t>
      </w:r>
      <w:r w:rsidR="00CC4872">
        <w:rPr>
          <w:rFonts w:ascii="ＭＳ 明朝" w:hAnsi="ＭＳ 明朝" w:hint="eastAsia"/>
        </w:rPr>
        <w:t>９</w:t>
      </w:r>
      <w:r w:rsidR="0021220D" w:rsidRPr="007F68F7">
        <w:rPr>
          <w:rFonts w:ascii="ＭＳ 明朝" w:hAnsi="ＭＳ 明朝" w:hint="eastAsia"/>
        </w:rPr>
        <w:t>月</w:t>
      </w:r>
      <w:r w:rsidR="008D0BA8">
        <w:rPr>
          <w:rFonts w:ascii="ＭＳ 明朝" w:hAnsi="ＭＳ 明朝" w:hint="eastAsia"/>
        </w:rPr>
        <w:t>３０</w:t>
      </w:r>
      <w:r w:rsidR="00987995" w:rsidRPr="007F68F7">
        <w:rPr>
          <w:rFonts w:ascii="ＭＳ 明朝" w:hAnsi="ＭＳ 明朝" w:hint="eastAsia"/>
        </w:rPr>
        <w:t>日</w:t>
      </w:r>
      <w:r w:rsidR="00FC4A0B">
        <w:rPr>
          <w:rFonts w:ascii="ＭＳ 明朝" w:hAnsi="ＭＳ 明朝" w:hint="eastAsia"/>
        </w:rPr>
        <w:t>まで</w:t>
      </w:r>
      <w:r w:rsidR="00CC4872">
        <w:rPr>
          <w:rFonts w:ascii="ＭＳ 明朝" w:hAnsi="ＭＳ 明朝" w:hint="eastAsia"/>
        </w:rPr>
        <w:t>に実施すること</w:t>
      </w:r>
      <w:r w:rsidR="00D94231">
        <w:rPr>
          <w:rFonts w:ascii="ＭＳ 明朝" w:hAnsi="ＭＳ 明朝" w:hint="eastAsia"/>
        </w:rPr>
        <w:t>。</w:t>
      </w:r>
    </w:p>
    <w:p w14:paraId="10062359" w14:textId="4EA20957" w:rsidR="008D0BA8" w:rsidRPr="008D0BA8" w:rsidRDefault="008D0BA8" w:rsidP="008D0BA8">
      <w:pPr>
        <w:ind w:leftChars="100" w:left="2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A4C63">
        <w:rPr>
          <w:rFonts w:ascii="ＭＳ 明朝" w:hAnsi="ＭＳ 明朝" w:hint="eastAsia"/>
        </w:rPr>
        <w:t>前記２</w:t>
      </w:r>
      <w:r>
        <w:rPr>
          <w:rFonts w:ascii="ＭＳ 明朝" w:hAnsi="ＭＳ 明朝" w:hint="eastAsia"/>
        </w:rPr>
        <w:t>⑶、⑷、⑸については契約締結から令和８</w:t>
      </w:r>
      <w:r w:rsidRPr="007F68F7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１２</w:t>
      </w:r>
      <w:r w:rsidRPr="007F68F7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２５</w:t>
      </w:r>
      <w:r w:rsidRPr="007F68F7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まで</w:t>
      </w:r>
      <w:r w:rsidR="00CC4872">
        <w:rPr>
          <w:rFonts w:ascii="ＭＳ 明朝" w:hAnsi="ＭＳ 明朝" w:hint="eastAsia"/>
        </w:rPr>
        <w:t>に実施すること</w:t>
      </w:r>
      <w:r>
        <w:rPr>
          <w:rFonts w:ascii="ＭＳ 明朝" w:hAnsi="ＭＳ 明朝" w:hint="eastAsia"/>
        </w:rPr>
        <w:t>。</w:t>
      </w:r>
    </w:p>
    <w:p w14:paraId="6C81D237" w14:textId="1EC4DF3A" w:rsidR="00C31E40" w:rsidRDefault="001B68F9" w:rsidP="00987995">
      <w:pPr>
        <w:ind w:left="228" w:hangingChars="100" w:hanging="2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744543">
        <w:rPr>
          <w:rFonts w:ascii="ＭＳ 明朝" w:hAnsi="ＭＳ 明朝" w:hint="eastAsia"/>
        </w:rPr>
        <w:t>実施</w:t>
      </w:r>
      <w:r w:rsidR="00D94231">
        <w:rPr>
          <w:rFonts w:ascii="ＭＳ 明朝" w:hAnsi="ＭＳ 明朝" w:hint="eastAsia"/>
        </w:rPr>
        <w:t>日時</w:t>
      </w:r>
      <w:r w:rsidR="00744543">
        <w:rPr>
          <w:rFonts w:ascii="ＭＳ 明朝" w:hAnsi="ＭＳ 明朝" w:hint="eastAsia"/>
        </w:rPr>
        <w:t>については</w:t>
      </w:r>
      <w:r w:rsidR="00F41E52">
        <w:rPr>
          <w:rFonts w:ascii="ＭＳ 明朝" w:hAnsi="ＭＳ 明朝" w:hint="eastAsia"/>
        </w:rPr>
        <w:t>、施設の稼働状況及び天候等により別途協議して決定す</w:t>
      </w:r>
      <w:r>
        <w:rPr>
          <w:rFonts w:ascii="ＭＳ 明朝" w:hAnsi="ＭＳ 明朝" w:hint="eastAsia"/>
        </w:rPr>
        <w:t>るものとする。</w:t>
      </w:r>
    </w:p>
    <w:p w14:paraId="4B6A8230" w14:textId="77777777" w:rsidR="00667C88" w:rsidRDefault="001B68F9">
      <w:pPr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>５</w:t>
      </w:r>
      <w:r w:rsidR="00667C88" w:rsidRPr="00667C88">
        <w:rPr>
          <w:rFonts w:ascii="ＭＳ ゴシック" w:eastAsia="ＭＳ ゴシック" w:hAnsi="ＭＳ ゴシック" w:hint="eastAsia"/>
        </w:rPr>
        <w:t xml:space="preserve">　実施施設数</w:t>
      </w:r>
    </w:p>
    <w:p w14:paraId="50114F2B" w14:textId="190AA861" w:rsidR="00667C88" w:rsidRDefault="00063E6E" w:rsidP="00667C88">
      <w:pPr>
        <w:ind w:firstLineChars="200" w:firstLine="456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５</w:t>
      </w:r>
      <w:r w:rsidR="00667C88">
        <w:rPr>
          <w:rFonts w:ascii="ＭＳ 明朝" w:hAnsi="ＭＳ 明朝" w:hint="eastAsia"/>
        </w:rPr>
        <w:t>施設</w:t>
      </w:r>
    </w:p>
    <w:p w14:paraId="4316F565" w14:textId="77777777" w:rsidR="00C85AC1" w:rsidRPr="00667C88" w:rsidRDefault="001B68F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C85AC1" w:rsidRPr="00667C88">
        <w:rPr>
          <w:rFonts w:ascii="ＭＳ ゴシック" w:eastAsia="ＭＳ ゴシック" w:hAnsi="ＭＳ ゴシック" w:hint="eastAsia"/>
        </w:rPr>
        <w:t xml:space="preserve">　実施要領</w:t>
      </w:r>
    </w:p>
    <w:p w14:paraId="62D0F630" w14:textId="77777777" w:rsidR="00C85AC1" w:rsidRPr="000C5505" w:rsidRDefault="00667C88" w:rsidP="00667C88">
      <w:pPr>
        <w:ind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⑴　</w:t>
      </w:r>
      <w:r w:rsidR="00C85AC1" w:rsidRPr="000C5505">
        <w:rPr>
          <w:rFonts w:ascii="ＭＳ 明朝" w:hAnsi="ＭＳ 明朝" w:hint="eastAsia"/>
        </w:rPr>
        <w:t>測定項目</w:t>
      </w:r>
    </w:p>
    <w:p w14:paraId="058168C2" w14:textId="77777777" w:rsidR="00C85AC1" w:rsidRPr="000C5505" w:rsidRDefault="00C85AC1" w:rsidP="00F3015C">
      <w:pPr>
        <w:ind w:leftChars="200" w:left="684" w:hangingChars="100" w:hanging="228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ア　排出ガス中の</w:t>
      </w:r>
      <w:r w:rsidR="006D31A7">
        <w:rPr>
          <w:rFonts w:ascii="ＭＳ 明朝" w:hAnsi="ＭＳ 明朝" w:hint="eastAsia"/>
        </w:rPr>
        <w:t>ダイオキシン類濃度（</w:t>
      </w:r>
      <w:r w:rsidRPr="000C5505">
        <w:rPr>
          <w:rFonts w:ascii="ＭＳ 明朝" w:hAnsi="ＭＳ 明朝" w:hint="eastAsia"/>
        </w:rPr>
        <w:t>PCDDs、PCDFs及び</w:t>
      </w:r>
      <w:r w:rsidR="000C5505" w:rsidRPr="000C5505">
        <w:rPr>
          <w:rFonts w:ascii="ＭＳ 明朝" w:hAnsi="ＭＳ 明朝" w:hint="eastAsia"/>
        </w:rPr>
        <w:t>コプラナー</w:t>
      </w:r>
      <w:r w:rsidRPr="000C5505">
        <w:rPr>
          <w:rFonts w:ascii="ＭＳ 明朝" w:hAnsi="ＭＳ 明朝" w:hint="eastAsia"/>
        </w:rPr>
        <w:t>PCBの同族体及び異性体濃度</w:t>
      </w:r>
      <w:r w:rsidR="006D31A7">
        <w:rPr>
          <w:rFonts w:ascii="ＭＳ 明朝" w:hAnsi="ＭＳ 明朝" w:hint="eastAsia"/>
        </w:rPr>
        <w:t>）</w:t>
      </w:r>
    </w:p>
    <w:p w14:paraId="509C7B5F" w14:textId="77777777" w:rsidR="00C85AC1" w:rsidRPr="000C5505" w:rsidRDefault="00C85AC1" w:rsidP="00F3015C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イ　排出ガス中のCO、O</w:t>
      </w:r>
      <w:r w:rsidRPr="000C5505">
        <w:rPr>
          <w:rFonts w:ascii="ＭＳ 明朝" w:hAnsi="ＭＳ 明朝" w:hint="eastAsia"/>
          <w:vertAlign w:val="subscript"/>
        </w:rPr>
        <w:t>2</w:t>
      </w:r>
      <w:r w:rsidRPr="000C5505">
        <w:rPr>
          <w:rFonts w:ascii="ＭＳ 明朝" w:hAnsi="ＭＳ 明朝" w:hint="eastAsia"/>
        </w:rPr>
        <w:t>濃度</w:t>
      </w:r>
    </w:p>
    <w:p w14:paraId="1E35BB63" w14:textId="77777777" w:rsidR="00C85AC1" w:rsidRPr="000C5505" w:rsidRDefault="00C85AC1" w:rsidP="00F3015C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ウ　排出ガス温度</w:t>
      </w:r>
    </w:p>
    <w:p w14:paraId="0E629092" w14:textId="77777777" w:rsidR="00C85AC1" w:rsidRPr="000C5505" w:rsidRDefault="00C85AC1" w:rsidP="00F3015C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エ　排出ガス中のばいじん濃度</w:t>
      </w:r>
    </w:p>
    <w:p w14:paraId="7650EF14" w14:textId="77777777" w:rsidR="00C85AC1" w:rsidRPr="000C5505" w:rsidRDefault="00C85AC1" w:rsidP="000C5505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オ　排出ガス中の</w:t>
      </w:r>
      <w:r w:rsidR="00681FEF">
        <w:rPr>
          <w:rFonts w:ascii="ＭＳ 明朝" w:hAnsi="ＭＳ 明朝" w:hint="eastAsia"/>
        </w:rPr>
        <w:t>硫黄</w:t>
      </w:r>
      <w:r w:rsidRPr="000C5505">
        <w:rPr>
          <w:rFonts w:ascii="ＭＳ 明朝" w:hAnsi="ＭＳ 明朝" w:hint="eastAsia"/>
        </w:rPr>
        <w:t>酸化物濃度</w:t>
      </w:r>
    </w:p>
    <w:p w14:paraId="19F0BB65" w14:textId="77777777" w:rsidR="00C85AC1" w:rsidRPr="000C5505" w:rsidRDefault="00C85AC1" w:rsidP="00F3015C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カ　排出ガス中の窒素酸化物濃度</w:t>
      </w:r>
    </w:p>
    <w:p w14:paraId="4351BF2C" w14:textId="77777777" w:rsidR="00C85AC1" w:rsidRPr="000C5505" w:rsidRDefault="00C85AC1" w:rsidP="00F3015C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キ　排出ガス中の塩化水素濃度</w:t>
      </w:r>
    </w:p>
    <w:p w14:paraId="321FDEA4" w14:textId="77777777" w:rsidR="00C85AC1" w:rsidRPr="000C5505" w:rsidRDefault="00667C88" w:rsidP="00667C88">
      <w:pPr>
        <w:ind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⑵　</w:t>
      </w:r>
      <w:r w:rsidR="00C85AC1" w:rsidRPr="000C5505">
        <w:rPr>
          <w:rFonts w:ascii="ＭＳ 明朝" w:hAnsi="ＭＳ 明朝" w:hint="eastAsia"/>
        </w:rPr>
        <w:t>試料採取</w:t>
      </w:r>
    </w:p>
    <w:p w14:paraId="0BAD0363" w14:textId="77777777" w:rsidR="00C85AC1" w:rsidRPr="000C5505" w:rsidRDefault="00667C88" w:rsidP="000C5505">
      <w:pPr>
        <w:ind w:leftChars="208" w:left="475"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</w:rPr>
        <w:t>本市の指示する焼却</w:t>
      </w:r>
      <w:r w:rsidR="00F10C11">
        <w:rPr>
          <w:rFonts w:ascii="ＭＳ 明朝" w:hAnsi="ＭＳ 明朝" w:hint="eastAsia"/>
        </w:rPr>
        <w:t>施設の排出ガスを受託者が採取する。</w:t>
      </w:r>
      <w:r w:rsidR="00C85AC1" w:rsidRPr="000C5505">
        <w:rPr>
          <w:rFonts w:ascii="ＭＳ 明朝" w:hAnsi="ＭＳ 明朝" w:hint="eastAsia"/>
        </w:rPr>
        <w:t>また、試料採取に係る必要な資機材は、全て</w:t>
      </w:r>
      <w:r>
        <w:rPr>
          <w:rFonts w:ascii="ＭＳ 明朝" w:hAnsi="ＭＳ 明朝" w:hint="eastAsia"/>
        </w:rPr>
        <w:t>受託者</w:t>
      </w:r>
      <w:r w:rsidR="00C85AC1" w:rsidRPr="000C5505">
        <w:rPr>
          <w:rFonts w:ascii="ＭＳ 明朝" w:hAnsi="ＭＳ 明朝" w:hint="eastAsia"/>
        </w:rPr>
        <w:t>が負担するものとする。</w:t>
      </w:r>
    </w:p>
    <w:p w14:paraId="07679D39" w14:textId="77777777" w:rsidR="00C85AC1" w:rsidRPr="000C5505" w:rsidRDefault="00667C88" w:rsidP="00667C88">
      <w:pPr>
        <w:ind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⑶　</w:t>
      </w:r>
      <w:r w:rsidR="00C85AC1" w:rsidRPr="000C5505">
        <w:rPr>
          <w:rFonts w:ascii="ＭＳ 明朝" w:hAnsi="ＭＳ 明朝" w:hint="eastAsia"/>
        </w:rPr>
        <w:t>測定方法</w:t>
      </w:r>
    </w:p>
    <w:p w14:paraId="2D074649" w14:textId="77777777" w:rsidR="00C85AC1" w:rsidRDefault="00C85AC1" w:rsidP="006D31A7">
      <w:pPr>
        <w:ind w:left="684" w:hangingChars="300" w:hanging="684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ア　排出ガス中の</w:t>
      </w:r>
      <w:r w:rsidR="006D31A7">
        <w:rPr>
          <w:rFonts w:ascii="ＭＳ 明朝" w:hAnsi="ＭＳ 明朝" w:hint="eastAsia"/>
        </w:rPr>
        <w:t>ダイオキシン類濃度（</w:t>
      </w:r>
      <w:r w:rsidRPr="000C5505">
        <w:rPr>
          <w:rFonts w:ascii="ＭＳ 明朝" w:hAnsi="ＭＳ 明朝" w:hint="eastAsia"/>
        </w:rPr>
        <w:t>PCDDs、PCDFs及び</w:t>
      </w:r>
      <w:r w:rsidR="000C5505" w:rsidRPr="000C5505">
        <w:rPr>
          <w:rFonts w:ascii="ＭＳ 明朝" w:hAnsi="ＭＳ 明朝" w:hint="eastAsia"/>
        </w:rPr>
        <w:t>コプラナー</w:t>
      </w:r>
      <w:r w:rsidRPr="000C5505">
        <w:rPr>
          <w:rFonts w:ascii="ＭＳ 明朝" w:hAnsi="ＭＳ 明朝" w:hint="eastAsia"/>
        </w:rPr>
        <w:t>PCBの同族体及び異性体濃度</w:t>
      </w:r>
      <w:r w:rsidR="001771A4">
        <w:rPr>
          <w:rFonts w:ascii="ＭＳ 明朝" w:hAnsi="ＭＳ 明朝"/>
        </w:rPr>
        <w:t>）</w:t>
      </w:r>
      <w:r w:rsidRPr="000C5505">
        <w:rPr>
          <w:rFonts w:ascii="ＭＳ 明朝" w:hAnsi="ＭＳ 明朝" w:hint="eastAsia"/>
        </w:rPr>
        <w:t>の測定</w:t>
      </w:r>
    </w:p>
    <w:p w14:paraId="0B20294D" w14:textId="77777777" w:rsidR="00C85AC1" w:rsidRPr="000C5505" w:rsidRDefault="00C85AC1" w:rsidP="008C0A39">
      <w:pPr>
        <w:ind w:left="684" w:hangingChars="300" w:hanging="684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　　</w:t>
      </w:r>
      <w:r w:rsidR="00532986" w:rsidRPr="000C5505">
        <w:rPr>
          <w:rFonts w:ascii="ＭＳ 明朝" w:hAnsi="ＭＳ 明朝" w:hint="eastAsia"/>
        </w:rPr>
        <w:t>ダイオキシン類</w:t>
      </w:r>
      <w:r w:rsidR="00532986">
        <w:rPr>
          <w:rFonts w:ascii="ＭＳ 明朝" w:hAnsi="ＭＳ 明朝" w:hint="eastAsia"/>
        </w:rPr>
        <w:t>の濃度の算出方法</w:t>
      </w:r>
      <w:r w:rsidR="00F945D4">
        <w:rPr>
          <w:rFonts w:ascii="ＭＳ 明朝" w:hAnsi="ＭＳ 明朝" w:hint="eastAsia"/>
        </w:rPr>
        <w:t>を定める件</w:t>
      </w:r>
      <w:r w:rsidR="00532986">
        <w:rPr>
          <w:rFonts w:ascii="ＭＳ 明朝" w:hAnsi="ＭＳ 明朝" w:hint="eastAsia"/>
        </w:rPr>
        <w:t>（平成12年1月14日厚生省告示第７号）</w:t>
      </w:r>
      <w:r w:rsidRPr="000C5505">
        <w:rPr>
          <w:rFonts w:ascii="ＭＳ 明朝" w:hAnsi="ＭＳ 明朝" w:hint="eastAsia"/>
        </w:rPr>
        <w:t>に定める方法による。</w:t>
      </w:r>
    </w:p>
    <w:p w14:paraId="6BDD2D16" w14:textId="77777777" w:rsidR="00C85AC1" w:rsidRPr="000C5505" w:rsidRDefault="00C85AC1" w:rsidP="000C5505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イ　排出ガス中のCO、O</w:t>
      </w:r>
      <w:r w:rsidRPr="000C5505">
        <w:rPr>
          <w:rFonts w:ascii="ＭＳ 明朝" w:hAnsi="ＭＳ 明朝" w:hint="eastAsia"/>
          <w:vertAlign w:val="subscript"/>
        </w:rPr>
        <w:t>2</w:t>
      </w:r>
      <w:r w:rsidRPr="000C5505">
        <w:rPr>
          <w:rFonts w:ascii="ＭＳ 明朝" w:hAnsi="ＭＳ 明朝" w:hint="eastAsia"/>
        </w:rPr>
        <w:t>濃度の測定</w:t>
      </w:r>
    </w:p>
    <w:p w14:paraId="1F179516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　　ダイオキシン類測定試料の採取</w:t>
      </w:r>
      <w:r w:rsidR="00532986">
        <w:rPr>
          <w:rFonts w:ascii="ＭＳ 明朝" w:hAnsi="ＭＳ 明朝" w:hint="eastAsia"/>
        </w:rPr>
        <w:t>１時間</w:t>
      </w:r>
      <w:r w:rsidRPr="000C5505">
        <w:rPr>
          <w:rFonts w:ascii="ＭＳ 明朝" w:hAnsi="ＭＳ 明朝" w:hint="eastAsia"/>
        </w:rPr>
        <w:t>前から終了まで、連続分析計を用いて行う。</w:t>
      </w:r>
    </w:p>
    <w:p w14:paraId="66BF3CA4" w14:textId="77777777" w:rsidR="00C85AC1" w:rsidRPr="000C5505" w:rsidRDefault="00C85AC1" w:rsidP="000C5505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ウ　排出ガス温度の測定</w:t>
      </w:r>
    </w:p>
    <w:p w14:paraId="51863CA3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　　ダイオキシン類測定試料の採取</w:t>
      </w:r>
      <w:r w:rsidR="00532986">
        <w:rPr>
          <w:rFonts w:ascii="ＭＳ 明朝" w:hAnsi="ＭＳ 明朝" w:hint="eastAsia"/>
        </w:rPr>
        <w:t>１時間</w:t>
      </w:r>
      <w:r w:rsidR="00532986" w:rsidRPr="000C5505">
        <w:rPr>
          <w:rFonts w:ascii="ＭＳ 明朝" w:hAnsi="ＭＳ 明朝" w:hint="eastAsia"/>
        </w:rPr>
        <w:t>前</w:t>
      </w:r>
      <w:r w:rsidRPr="000C5505">
        <w:rPr>
          <w:rFonts w:ascii="ＭＳ 明朝" w:hAnsi="ＭＳ 明朝" w:hint="eastAsia"/>
        </w:rPr>
        <w:t>から終了まで、連続</w:t>
      </w:r>
      <w:r w:rsidR="000D438D">
        <w:rPr>
          <w:rFonts w:ascii="ＭＳ 明朝" w:hAnsi="ＭＳ 明朝" w:hint="eastAsia"/>
        </w:rPr>
        <w:t>計測を</w:t>
      </w:r>
      <w:r w:rsidRPr="000C5505">
        <w:rPr>
          <w:rFonts w:ascii="ＭＳ 明朝" w:hAnsi="ＭＳ 明朝" w:hint="eastAsia"/>
        </w:rPr>
        <w:t>行う。</w:t>
      </w:r>
    </w:p>
    <w:p w14:paraId="25D129FC" w14:textId="77777777" w:rsidR="00C85AC1" w:rsidRPr="000C5505" w:rsidRDefault="00C85AC1" w:rsidP="000C5505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エ　排出ガス中のばいじん濃度の測定</w:t>
      </w:r>
    </w:p>
    <w:p w14:paraId="64446A2F" w14:textId="77777777" w:rsidR="00C85AC1" w:rsidRPr="000C5505" w:rsidRDefault="00C85AC1" w:rsidP="00F945D4">
      <w:pPr>
        <w:ind w:left="684" w:hangingChars="300" w:hanging="684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　　大気汚染防止法施行規則（昭和46年</w:t>
      </w:r>
      <w:r w:rsidR="00F945D4">
        <w:rPr>
          <w:rFonts w:ascii="ＭＳ 明朝" w:hAnsi="ＭＳ 明朝" w:hint="eastAsia"/>
        </w:rPr>
        <w:t>厚生省・通商産業省令第１号</w:t>
      </w:r>
      <w:r w:rsidRPr="000C5505">
        <w:rPr>
          <w:rFonts w:ascii="ＭＳ 明朝" w:hAnsi="ＭＳ 明朝" w:hint="eastAsia"/>
        </w:rPr>
        <w:t>）に定める方法による。</w:t>
      </w:r>
    </w:p>
    <w:p w14:paraId="2FAA6B69" w14:textId="77777777" w:rsidR="00C85AC1" w:rsidRPr="000C5505" w:rsidRDefault="00C85AC1" w:rsidP="000C5505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オ　排出ガス中の</w:t>
      </w:r>
      <w:r w:rsidR="00681FEF">
        <w:rPr>
          <w:rFonts w:ascii="ＭＳ 明朝" w:hAnsi="ＭＳ 明朝" w:hint="eastAsia"/>
        </w:rPr>
        <w:t>硫黄</w:t>
      </w:r>
      <w:r w:rsidRPr="000C5505">
        <w:rPr>
          <w:rFonts w:ascii="ＭＳ 明朝" w:hAnsi="ＭＳ 明朝" w:hint="eastAsia"/>
        </w:rPr>
        <w:t>酸化物濃度の測定</w:t>
      </w:r>
    </w:p>
    <w:p w14:paraId="7E46A88D" w14:textId="77777777" w:rsidR="000A4C63" w:rsidRDefault="00C85AC1" w:rsidP="000A4C63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　　大気汚染防止法施行規則に定める方法による。</w:t>
      </w:r>
    </w:p>
    <w:p w14:paraId="75A8DA55" w14:textId="45699359" w:rsidR="00C85AC1" w:rsidRPr="000C5505" w:rsidRDefault="00C85AC1" w:rsidP="000A4C63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カ　排出ガス中の窒素酸化物濃度の測定</w:t>
      </w:r>
    </w:p>
    <w:p w14:paraId="69CCF3E0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lastRenderedPageBreak/>
        <w:t xml:space="preserve">　　　　大気汚染防止法施行規則に定める方法による。</w:t>
      </w:r>
    </w:p>
    <w:p w14:paraId="76B4C219" w14:textId="77777777" w:rsidR="00C85AC1" w:rsidRPr="000C5505" w:rsidRDefault="00C85AC1">
      <w:pPr>
        <w:ind w:firstLineChars="200" w:firstLine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キ　排出ガス中の塩化水素濃度の測定</w:t>
      </w:r>
    </w:p>
    <w:p w14:paraId="0F871E3D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　</w:t>
      </w:r>
      <w:r w:rsidR="00F3015C">
        <w:rPr>
          <w:rFonts w:ascii="ＭＳ 明朝" w:hAnsi="ＭＳ 明朝" w:hint="eastAsia"/>
        </w:rPr>
        <w:t xml:space="preserve">　</w:t>
      </w:r>
      <w:r w:rsidRPr="000C5505">
        <w:rPr>
          <w:rFonts w:ascii="ＭＳ 明朝" w:hAnsi="ＭＳ 明朝" w:hint="eastAsia"/>
        </w:rPr>
        <w:t>大気汚染防止法施行規則に定める方法による。</w:t>
      </w:r>
    </w:p>
    <w:p w14:paraId="4D9FC607" w14:textId="77777777" w:rsidR="00C85AC1" w:rsidRPr="00667C88" w:rsidRDefault="00621FC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</w:t>
      </w:r>
      <w:r w:rsidR="00C85AC1" w:rsidRPr="00667C88">
        <w:rPr>
          <w:rFonts w:ascii="ＭＳ ゴシック" w:eastAsia="ＭＳ ゴシック" w:hAnsi="ＭＳ ゴシック" w:hint="eastAsia"/>
        </w:rPr>
        <w:t xml:space="preserve">　主任技術者</w:t>
      </w:r>
    </w:p>
    <w:p w14:paraId="057CD968" w14:textId="77777777" w:rsidR="00C85AC1" w:rsidRPr="000C5505" w:rsidRDefault="00667C88" w:rsidP="000C5505">
      <w:pPr>
        <w:ind w:leftChars="104" w:left="237"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</w:rPr>
        <w:t>受託者</w:t>
      </w:r>
      <w:r w:rsidR="00C85AC1" w:rsidRPr="000C5505">
        <w:rPr>
          <w:rFonts w:ascii="ＭＳ 明朝" w:hAnsi="ＭＳ 明朝" w:hint="eastAsia"/>
        </w:rPr>
        <w:t>は、契約締結後速やかに委託</w:t>
      </w:r>
      <w:r w:rsidR="00F945D4">
        <w:rPr>
          <w:rFonts w:ascii="ＭＳ 明朝" w:hAnsi="ＭＳ 明朝" w:hint="eastAsia"/>
        </w:rPr>
        <w:t>業務全体の責任者として、主任技術者を選任するとともに、そ</w:t>
      </w:r>
      <w:r w:rsidR="00C85AC1" w:rsidRPr="000C5505">
        <w:rPr>
          <w:rFonts w:ascii="ＭＳ 明朝" w:hAnsi="ＭＳ 明朝" w:hint="eastAsia"/>
        </w:rPr>
        <w:t>の氏名を</w:t>
      </w:r>
      <w:r>
        <w:rPr>
          <w:rFonts w:ascii="ＭＳ 明朝" w:hAnsi="ＭＳ 明朝" w:hint="eastAsia"/>
        </w:rPr>
        <w:t>本市</w:t>
      </w:r>
      <w:r w:rsidR="00C85AC1" w:rsidRPr="000C5505">
        <w:rPr>
          <w:rFonts w:ascii="ＭＳ 明朝" w:hAnsi="ＭＳ 明朝" w:hint="eastAsia"/>
        </w:rPr>
        <w:t>に対して</w:t>
      </w:r>
      <w:r w:rsidR="00F945D4">
        <w:rPr>
          <w:rFonts w:ascii="ＭＳ 明朝" w:hAnsi="ＭＳ 明朝" w:hint="eastAsia"/>
        </w:rPr>
        <w:t>届</w:t>
      </w:r>
      <w:r w:rsidR="00866273">
        <w:rPr>
          <w:rFonts w:ascii="ＭＳ 明朝" w:hAnsi="ＭＳ 明朝" w:hint="eastAsia"/>
        </w:rPr>
        <w:t>け</w:t>
      </w:r>
      <w:r w:rsidR="00F945D4">
        <w:rPr>
          <w:rFonts w:ascii="ＭＳ 明朝" w:hAnsi="ＭＳ 明朝" w:hint="eastAsia"/>
        </w:rPr>
        <w:t>出る</w:t>
      </w:r>
      <w:r w:rsidR="00C85AC1" w:rsidRPr="000C5505">
        <w:rPr>
          <w:rFonts w:ascii="ＭＳ 明朝" w:hAnsi="ＭＳ 明朝" w:hint="eastAsia"/>
        </w:rPr>
        <w:t>ものとする。</w:t>
      </w:r>
    </w:p>
    <w:p w14:paraId="4D440E9D" w14:textId="148286F3" w:rsidR="00C85AC1" w:rsidRPr="00667C88" w:rsidRDefault="00CC48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８</w:t>
      </w:r>
      <w:r w:rsidR="00C85AC1" w:rsidRPr="00667C88">
        <w:rPr>
          <w:rFonts w:ascii="ＭＳ ゴシック" w:eastAsia="ＭＳ ゴシック" w:hAnsi="ＭＳ ゴシック" w:hint="eastAsia"/>
        </w:rPr>
        <w:t xml:space="preserve">　報告書</w:t>
      </w:r>
    </w:p>
    <w:p w14:paraId="46F16FFB" w14:textId="7EF461B6" w:rsidR="00C85AC1" w:rsidRPr="000C5505" w:rsidRDefault="00667C88" w:rsidP="00667C88">
      <w:pPr>
        <w:ind w:leftChars="100" w:left="456" w:hangingChars="100" w:hanging="22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⑴　</w:t>
      </w:r>
      <w:r w:rsidR="00C85AC1" w:rsidRPr="000C5505">
        <w:rPr>
          <w:rFonts w:ascii="ＭＳ 明朝" w:hAnsi="ＭＳ 明朝" w:hint="eastAsia"/>
        </w:rPr>
        <w:t>次の事項を記載した報告書</w:t>
      </w:r>
      <w:r>
        <w:rPr>
          <w:rFonts w:ascii="ＭＳ 明朝" w:hAnsi="ＭＳ 明朝" w:hint="eastAsia"/>
        </w:rPr>
        <w:t>を</w:t>
      </w:r>
      <w:r w:rsidR="00EF1975">
        <w:rPr>
          <w:rFonts w:ascii="ＭＳ 明朝" w:hAnsi="ＭＳ 明朝" w:hint="eastAsia"/>
        </w:rPr>
        <w:t>委託</w:t>
      </w:r>
      <w:r w:rsidR="002F7D2D">
        <w:rPr>
          <w:rFonts w:ascii="ＭＳ 明朝" w:hAnsi="ＭＳ 明朝" w:hint="eastAsia"/>
        </w:rPr>
        <w:t>期間</w:t>
      </w:r>
      <w:r w:rsidR="00C85AC1" w:rsidRPr="000C5505">
        <w:rPr>
          <w:rFonts w:ascii="ＭＳ 明朝" w:hAnsi="ＭＳ 明朝" w:hint="eastAsia"/>
        </w:rPr>
        <w:t>内に</w:t>
      </w:r>
      <w:r>
        <w:rPr>
          <w:rFonts w:ascii="ＭＳ 明朝" w:hAnsi="ＭＳ 明朝" w:hint="eastAsia"/>
        </w:rPr>
        <w:t>本市</w:t>
      </w:r>
      <w:r w:rsidR="00C85AC1" w:rsidRPr="000C5505">
        <w:rPr>
          <w:rFonts w:ascii="ＭＳ 明朝" w:hAnsi="ＭＳ 明朝" w:hint="eastAsia"/>
        </w:rPr>
        <w:t>に提出して確認を受けるものとする。</w:t>
      </w:r>
    </w:p>
    <w:p w14:paraId="3761CCF2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ア　試料採取年月日及び採取場所</w:t>
      </w:r>
    </w:p>
    <w:p w14:paraId="3E0034CF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イ　検査結果</w:t>
      </w:r>
    </w:p>
    <w:p w14:paraId="28F6BB53" w14:textId="77777777" w:rsidR="00C85AC1" w:rsidRPr="000C5505" w:rsidRDefault="00C85AC1" w:rsidP="000C5505">
      <w:pPr>
        <w:ind w:left="456" w:hangingChars="200" w:hanging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</w:t>
      </w:r>
      <w:r w:rsidR="00667C88">
        <w:rPr>
          <w:rFonts w:ascii="ＭＳ 明朝" w:hAnsi="ＭＳ 明朝" w:hint="eastAsia"/>
        </w:rPr>
        <w:t>⑵</w:t>
      </w:r>
      <w:r w:rsidRPr="000C5505">
        <w:rPr>
          <w:rFonts w:ascii="ＭＳ 明朝" w:hAnsi="ＭＳ 明朝" w:hint="eastAsia"/>
        </w:rPr>
        <w:t xml:space="preserve">　報告書の内容に</w:t>
      </w:r>
      <w:r w:rsidR="00667C88">
        <w:rPr>
          <w:rFonts w:ascii="ＭＳ 明朝" w:hAnsi="ＭＳ 明朝" w:hint="eastAsia"/>
        </w:rPr>
        <w:t>受託者</w:t>
      </w:r>
      <w:r w:rsidRPr="000C5505">
        <w:rPr>
          <w:rFonts w:ascii="ＭＳ 明朝" w:hAnsi="ＭＳ 明朝" w:hint="eastAsia"/>
        </w:rPr>
        <w:t>の責めに帰する原因により不備がある場合は、</w:t>
      </w:r>
      <w:r w:rsidR="00667C88">
        <w:rPr>
          <w:rFonts w:ascii="ＭＳ 明朝" w:hAnsi="ＭＳ 明朝" w:hint="eastAsia"/>
        </w:rPr>
        <w:t>受託者</w:t>
      </w:r>
      <w:r w:rsidRPr="000C5505">
        <w:rPr>
          <w:rFonts w:ascii="ＭＳ 明朝" w:hAnsi="ＭＳ 明朝" w:hint="eastAsia"/>
        </w:rPr>
        <w:t>の責任において報告書の手直し、又は再測定を実施するものとする。</w:t>
      </w:r>
    </w:p>
    <w:p w14:paraId="1C7D15A1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</w:t>
      </w:r>
      <w:r w:rsidR="00667C88">
        <w:rPr>
          <w:rFonts w:ascii="ＭＳ 明朝" w:hAnsi="ＭＳ 明朝" w:hint="eastAsia"/>
        </w:rPr>
        <w:t>⑶</w:t>
      </w:r>
      <w:r w:rsidRPr="000C5505">
        <w:rPr>
          <w:rFonts w:ascii="ＭＳ 明朝" w:hAnsi="ＭＳ 明朝" w:hint="eastAsia"/>
        </w:rPr>
        <w:t xml:space="preserve">　報告書の大きさは原則として</w:t>
      </w:r>
      <w:r w:rsidR="00532986">
        <w:rPr>
          <w:rFonts w:ascii="ＭＳ 明朝" w:hAnsi="ＭＳ 明朝" w:hint="eastAsia"/>
        </w:rPr>
        <w:t>Ａ</w:t>
      </w:r>
      <w:r w:rsidRPr="000C5505">
        <w:rPr>
          <w:rFonts w:ascii="ＭＳ 明朝" w:hAnsi="ＭＳ 明朝" w:hint="eastAsia"/>
        </w:rPr>
        <w:t>４版とする。</w:t>
      </w:r>
    </w:p>
    <w:p w14:paraId="05B376FE" w14:textId="426CF3A1" w:rsidR="00C85AC1" w:rsidRPr="000C5505" w:rsidRDefault="00C85AC1" w:rsidP="000C5505">
      <w:pPr>
        <w:ind w:left="456" w:hangingChars="200" w:hanging="456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</w:t>
      </w:r>
      <w:r w:rsidR="00667C88">
        <w:rPr>
          <w:rFonts w:ascii="ＭＳ 明朝" w:hAnsi="ＭＳ 明朝" w:hint="eastAsia"/>
        </w:rPr>
        <w:t>⑷</w:t>
      </w:r>
      <w:r w:rsidRPr="000C5505">
        <w:rPr>
          <w:rFonts w:ascii="ＭＳ 明朝" w:hAnsi="ＭＳ 明朝" w:hint="eastAsia"/>
        </w:rPr>
        <w:t xml:space="preserve">　報告書の提出</w:t>
      </w:r>
      <w:r w:rsidR="00CA1859">
        <w:rPr>
          <w:rFonts w:ascii="ＭＳ 明朝" w:hAnsi="ＭＳ 明朝" w:hint="eastAsia"/>
        </w:rPr>
        <w:t>は⑹</w:t>
      </w:r>
      <w:r w:rsidR="00CA1859" w:rsidRPr="000C5505">
        <w:rPr>
          <w:rFonts w:ascii="ＭＳ 明朝" w:hAnsi="ＭＳ 明朝" w:hint="eastAsia"/>
        </w:rPr>
        <w:t>の添付資料を添付</w:t>
      </w:r>
      <w:r w:rsidR="00CA1859">
        <w:rPr>
          <w:rFonts w:ascii="ＭＳ 明朝" w:hAnsi="ＭＳ 明朝" w:hint="eastAsia"/>
        </w:rPr>
        <w:t>し、紙及び電子媒体（</w:t>
      </w:r>
      <w:r w:rsidR="00F71D23">
        <w:rPr>
          <w:rFonts w:ascii="ＭＳ 明朝" w:hAnsi="ＭＳ 明朝" w:hint="eastAsia"/>
        </w:rPr>
        <w:t>ＣＤ、ＵＳＢ</w:t>
      </w:r>
      <w:r w:rsidR="00CA1859">
        <w:rPr>
          <w:rFonts w:ascii="ＭＳ 明朝" w:hAnsi="ＭＳ 明朝" w:hint="eastAsia"/>
        </w:rPr>
        <w:t>メモリ等）を各１部ずつ提出するも</w:t>
      </w:r>
      <w:r w:rsidRPr="000C5505">
        <w:rPr>
          <w:rFonts w:ascii="ＭＳ 明朝" w:hAnsi="ＭＳ 明朝" w:hint="eastAsia"/>
        </w:rPr>
        <w:t>のとする。</w:t>
      </w:r>
    </w:p>
    <w:p w14:paraId="50E895E9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</w:t>
      </w:r>
      <w:r w:rsidR="00667C88">
        <w:rPr>
          <w:rFonts w:ascii="ＭＳ 明朝" w:hAnsi="ＭＳ 明朝" w:hint="eastAsia"/>
        </w:rPr>
        <w:t>⑸</w:t>
      </w:r>
      <w:r w:rsidRPr="000C5505">
        <w:rPr>
          <w:rFonts w:ascii="ＭＳ 明朝" w:hAnsi="ＭＳ 明朝" w:hint="eastAsia"/>
        </w:rPr>
        <w:t xml:space="preserve">　結果の表示</w:t>
      </w:r>
    </w:p>
    <w:p w14:paraId="05CBE8DC" w14:textId="5B36F80F" w:rsidR="00C85AC1" w:rsidRPr="000C5505" w:rsidRDefault="000B4483" w:rsidP="000C5505">
      <w:pPr>
        <w:ind w:leftChars="208" w:left="475" w:firstLineChars="100" w:firstLine="228"/>
        <w:rPr>
          <w:rFonts w:ascii="ＭＳ 明朝" w:hAnsi="ＭＳ 明朝"/>
        </w:rPr>
      </w:pPr>
      <w:r>
        <w:rPr>
          <w:rFonts w:ascii="ＭＳ 明朝" w:hAnsi="ＭＳ 明朝" w:hint="eastAsia"/>
        </w:rPr>
        <w:t>ダイオキシン類の結果</w:t>
      </w:r>
      <w:r w:rsidR="00866273">
        <w:rPr>
          <w:rFonts w:ascii="ＭＳ 明朝" w:hAnsi="ＭＳ 明朝" w:hint="eastAsia"/>
        </w:rPr>
        <w:t>の表示</w:t>
      </w:r>
      <w:r>
        <w:rPr>
          <w:rFonts w:ascii="ＭＳ 明朝" w:hAnsi="ＭＳ 明朝" w:hint="eastAsia"/>
        </w:rPr>
        <w:t>については、</w:t>
      </w:r>
      <w:r w:rsidR="00C85AC1" w:rsidRPr="000C5505">
        <w:rPr>
          <w:rFonts w:ascii="ＭＳ 明朝" w:hAnsi="ＭＳ 明朝" w:hint="eastAsia"/>
        </w:rPr>
        <w:t>JIS K 0311(200</w:t>
      </w:r>
      <w:r w:rsidR="006E2334">
        <w:rPr>
          <w:rFonts w:ascii="ＭＳ 明朝" w:hAnsi="ＭＳ 明朝" w:hint="eastAsia"/>
        </w:rPr>
        <w:t>8</w:t>
      </w:r>
      <w:r w:rsidR="00C85AC1" w:rsidRPr="000C5505">
        <w:rPr>
          <w:rFonts w:ascii="ＭＳ 明朝" w:hAnsi="ＭＳ 明朝" w:hint="eastAsia"/>
        </w:rPr>
        <w:t>)及びダイオキシン類対策特別措置法施行規則（平成</w:t>
      </w:r>
      <w:r w:rsidR="00681E04">
        <w:rPr>
          <w:rFonts w:ascii="ＭＳ 明朝" w:hAnsi="ＭＳ 明朝" w:hint="eastAsia"/>
        </w:rPr>
        <w:t>11</w:t>
      </w:r>
      <w:r w:rsidR="00C85AC1" w:rsidRPr="000C5505">
        <w:rPr>
          <w:rFonts w:ascii="ＭＳ 明朝" w:hAnsi="ＭＳ 明朝" w:hint="eastAsia"/>
        </w:rPr>
        <w:t>年総理府令第67号）第</w:t>
      </w:r>
      <w:r w:rsidR="00681E04">
        <w:rPr>
          <w:rFonts w:ascii="ＭＳ 明朝" w:hAnsi="ＭＳ 明朝" w:hint="eastAsia"/>
        </w:rPr>
        <w:t>3</w:t>
      </w:r>
      <w:r w:rsidR="00C85AC1" w:rsidRPr="000C5505">
        <w:rPr>
          <w:rFonts w:ascii="ＭＳ 明朝" w:hAnsi="ＭＳ 明朝" w:hint="eastAsia"/>
        </w:rPr>
        <w:t>条の規定による</w:t>
      </w:r>
      <w:r>
        <w:rPr>
          <w:rFonts w:ascii="ＭＳ 明朝" w:hAnsi="ＭＳ 明朝" w:hint="eastAsia"/>
        </w:rPr>
        <w:t>ものとする</w:t>
      </w:r>
      <w:r w:rsidR="00CA1859">
        <w:rPr>
          <w:rFonts w:ascii="ＭＳ 明朝" w:hAnsi="ＭＳ 明朝" w:hint="eastAsia"/>
        </w:rPr>
        <w:t>。</w:t>
      </w:r>
    </w:p>
    <w:p w14:paraId="7AB0F1E5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</w:t>
      </w:r>
      <w:r w:rsidR="00667C88">
        <w:rPr>
          <w:rFonts w:ascii="ＭＳ 明朝" w:hAnsi="ＭＳ 明朝" w:hint="eastAsia"/>
        </w:rPr>
        <w:t>⑹</w:t>
      </w:r>
      <w:r w:rsidRPr="000C5505">
        <w:rPr>
          <w:rFonts w:ascii="ＭＳ 明朝" w:hAnsi="ＭＳ 明朝" w:hint="eastAsia"/>
        </w:rPr>
        <w:t xml:space="preserve">　添付資料</w:t>
      </w:r>
    </w:p>
    <w:p w14:paraId="713CE44F" w14:textId="77777777" w:rsidR="00C85AC1" w:rsidRPr="000C5505" w:rsidRDefault="00C85AC1" w:rsidP="000C5505">
      <w:pPr>
        <w:ind w:left="684" w:hangingChars="300" w:hanging="684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ア　ダイオキシン類測定結果、GC/MSの仕様と操作条件、定量イオン・モニターイオンの強度比、回収率の測定結果、SIMクロマトグラム、標準</w:t>
      </w:r>
      <w:r w:rsidR="008D217C">
        <w:rPr>
          <w:rFonts w:ascii="ＭＳ 明朝" w:hAnsi="ＭＳ 明朝" w:hint="eastAsia"/>
        </w:rPr>
        <w:t>作業</w:t>
      </w:r>
      <w:r w:rsidRPr="000C5505">
        <w:rPr>
          <w:rFonts w:ascii="ＭＳ 明朝" w:hAnsi="ＭＳ 明朝" w:hint="eastAsia"/>
        </w:rPr>
        <w:t>手順及び規定事項</w:t>
      </w:r>
    </w:p>
    <w:p w14:paraId="480FB04C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イ　測定及び分析状況写真</w:t>
      </w:r>
    </w:p>
    <w:p w14:paraId="1CEB285B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ウ　焼却施設の排出ガスフロー図</w:t>
      </w:r>
    </w:p>
    <w:p w14:paraId="0477EF3F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エ　CO、O</w:t>
      </w:r>
      <w:r w:rsidRPr="000C5505">
        <w:rPr>
          <w:rFonts w:ascii="ＭＳ 明朝" w:hAnsi="ＭＳ 明朝" w:hint="eastAsia"/>
          <w:vertAlign w:val="subscript"/>
        </w:rPr>
        <w:t>2</w:t>
      </w:r>
      <w:r w:rsidRPr="000C5505">
        <w:rPr>
          <w:rFonts w:ascii="ＭＳ 明朝" w:hAnsi="ＭＳ 明朝" w:hint="eastAsia"/>
        </w:rPr>
        <w:t>濃度及び排出ガス温度の測定チャート</w:t>
      </w:r>
    </w:p>
    <w:p w14:paraId="0822029B" w14:textId="77777777" w:rsidR="00C85AC1" w:rsidRPr="000C5505" w:rsidRDefault="00C85AC1">
      <w:p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オ　測定方法のフローチャート（システム図）</w:t>
      </w:r>
    </w:p>
    <w:p w14:paraId="1BCAA910" w14:textId="77777777" w:rsidR="00681FEF" w:rsidRPr="000C5505" w:rsidRDefault="00C85AC1" w:rsidP="005A4CA4">
      <w:pPr>
        <w:ind w:left="684" w:hangingChars="300" w:hanging="684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 xml:space="preserve">　　</w:t>
      </w:r>
      <w:r w:rsidR="00681FEF" w:rsidRPr="000C5505">
        <w:rPr>
          <w:rFonts w:ascii="ＭＳ 明朝" w:hAnsi="ＭＳ 明朝" w:hint="eastAsia"/>
        </w:rPr>
        <w:t xml:space="preserve">カ　</w:t>
      </w:r>
      <w:r w:rsidR="005A4CA4" w:rsidRPr="000C5505">
        <w:rPr>
          <w:rFonts w:ascii="ＭＳ 明朝" w:hAnsi="ＭＳ 明朝" w:hint="eastAsia"/>
        </w:rPr>
        <w:t>ダイオキシン類</w:t>
      </w:r>
      <w:r w:rsidR="005A4CA4">
        <w:rPr>
          <w:rFonts w:ascii="ＭＳ 明朝" w:hAnsi="ＭＳ 明朝" w:hint="eastAsia"/>
        </w:rPr>
        <w:t>測定</w:t>
      </w:r>
      <w:r w:rsidR="005A4CA4" w:rsidRPr="000C5505">
        <w:rPr>
          <w:rFonts w:ascii="ＭＳ 明朝" w:hAnsi="ＭＳ 明朝" w:hint="eastAsia"/>
        </w:rPr>
        <w:t>精度管理に関する</w:t>
      </w:r>
      <w:r w:rsidR="00866273">
        <w:rPr>
          <w:rFonts w:ascii="ＭＳ 明朝" w:hAnsi="ＭＳ 明朝" w:hint="eastAsia"/>
        </w:rPr>
        <w:t>次</w:t>
      </w:r>
      <w:r w:rsidR="005A4CA4" w:rsidRPr="000C5505">
        <w:rPr>
          <w:rFonts w:ascii="ＭＳ 明朝" w:hAnsi="ＭＳ 明朝" w:hint="eastAsia"/>
        </w:rPr>
        <w:t>の事項</w:t>
      </w:r>
      <w:r w:rsidR="00347E8C">
        <w:rPr>
          <w:rFonts w:ascii="ＭＳ 明朝" w:hAnsi="ＭＳ 明朝" w:hint="eastAsia"/>
        </w:rPr>
        <w:t>のうち</w:t>
      </w:r>
      <w:r w:rsidR="005A4CA4">
        <w:rPr>
          <w:rFonts w:ascii="ＭＳ 明朝" w:hAnsi="ＭＳ 明朝" w:hint="eastAsia"/>
        </w:rPr>
        <w:t>、</w:t>
      </w:r>
      <w:r w:rsidR="005B28C1">
        <w:rPr>
          <w:rFonts w:ascii="ＭＳ 明朝" w:hAnsi="ＭＳ 明朝" w:hint="eastAsia"/>
        </w:rPr>
        <w:t>計量法</w:t>
      </w:r>
      <w:r w:rsidR="00347E8C">
        <w:rPr>
          <w:rFonts w:ascii="ＭＳ 明朝" w:hAnsi="ＭＳ 明朝" w:hint="eastAsia"/>
        </w:rPr>
        <w:t>（</w:t>
      </w:r>
      <w:r w:rsidR="00347E8C" w:rsidRPr="000C5505">
        <w:rPr>
          <w:rFonts w:ascii="ＭＳ 明朝" w:hAnsi="ＭＳ 明朝" w:hint="eastAsia"/>
        </w:rPr>
        <w:t>平成</w:t>
      </w:r>
      <w:r w:rsidR="00347E8C">
        <w:rPr>
          <w:rFonts w:ascii="ＭＳ 明朝" w:hAnsi="ＭＳ 明朝" w:hint="eastAsia"/>
        </w:rPr>
        <w:t>4</w:t>
      </w:r>
      <w:r w:rsidR="00347E8C" w:rsidRPr="000C5505">
        <w:rPr>
          <w:rFonts w:ascii="ＭＳ 明朝" w:hAnsi="ＭＳ 明朝" w:hint="eastAsia"/>
        </w:rPr>
        <w:t>年</w:t>
      </w:r>
      <w:r w:rsidR="00347E8C">
        <w:rPr>
          <w:rFonts w:ascii="ＭＳ 明朝" w:hAnsi="ＭＳ 明朝" w:hint="eastAsia"/>
        </w:rPr>
        <w:t>法律</w:t>
      </w:r>
      <w:r w:rsidR="00347E8C" w:rsidRPr="000C5505">
        <w:rPr>
          <w:rFonts w:ascii="ＭＳ 明朝" w:hAnsi="ＭＳ 明朝" w:hint="eastAsia"/>
        </w:rPr>
        <w:t>第</w:t>
      </w:r>
      <w:r w:rsidR="00347E8C">
        <w:rPr>
          <w:rFonts w:ascii="ＭＳ 明朝" w:hAnsi="ＭＳ 明朝" w:hint="eastAsia"/>
        </w:rPr>
        <w:t>51</w:t>
      </w:r>
      <w:r w:rsidR="00347E8C" w:rsidRPr="000C5505">
        <w:rPr>
          <w:rFonts w:ascii="ＭＳ 明朝" w:hAnsi="ＭＳ 明朝" w:hint="eastAsia"/>
        </w:rPr>
        <w:t>号</w:t>
      </w:r>
      <w:r w:rsidR="00347E8C">
        <w:rPr>
          <w:rFonts w:ascii="ＭＳ 明朝" w:hAnsi="ＭＳ 明朝" w:hint="eastAsia"/>
        </w:rPr>
        <w:t>）</w:t>
      </w:r>
      <w:r w:rsidR="005B28C1" w:rsidRPr="000C5505">
        <w:rPr>
          <w:rFonts w:ascii="ＭＳ 明朝" w:hAnsi="ＭＳ 明朝" w:hint="eastAsia"/>
        </w:rPr>
        <w:t>第</w:t>
      </w:r>
      <w:r w:rsidR="005B28C1">
        <w:rPr>
          <w:rFonts w:ascii="ＭＳ 明朝" w:hAnsi="ＭＳ 明朝" w:hint="eastAsia"/>
        </w:rPr>
        <w:t>121</w:t>
      </w:r>
      <w:r w:rsidR="005B28C1" w:rsidRPr="000C5505">
        <w:rPr>
          <w:rFonts w:ascii="ＭＳ 明朝" w:hAnsi="ＭＳ 明朝" w:hint="eastAsia"/>
        </w:rPr>
        <w:t>条</w:t>
      </w:r>
      <w:r w:rsidR="005B28C1">
        <w:rPr>
          <w:rFonts w:ascii="ＭＳ 明朝" w:hAnsi="ＭＳ 明朝" w:hint="eastAsia"/>
        </w:rPr>
        <w:t>の2</w:t>
      </w:r>
      <w:r w:rsidR="00347E8C">
        <w:rPr>
          <w:rFonts w:ascii="ＭＳ 明朝" w:hAnsi="ＭＳ 明朝" w:hint="eastAsia"/>
        </w:rPr>
        <w:t>に定める</w:t>
      </w:r>
      <w:r w:rsidR="005A4CA4" w:rsidRPr="00DB2A34">
        <w:rPr>
          <w:rFonts w:ascii="ＭＳ 明朝" w:hAnsi="ＭＳ 明朝" w:cs="ＭＳＰゴシック" w:hint="eastAsia"/>
          <w:kern w:val="0"/>
        </w:rPr>
        <w:t>特定計量証明の事業</w:t>
      </w:r>
      <w:r w:rsidR="00347E8C">
        <w:rPr>
          <w:rFonts w:ascii="ＭＳ 明朝" w:hAnsi="ＭＳ 明朝" w:cs="ＭＳＰゴシック" w:hint="eastAsia"/>
          <w:kern w:val="0"/>
        </w:rPr>
        <w:t>を適正に行うに必要な業務の実施の方法において</w:t>
      </w:r>
      <w:r w:rsidR="005A4CA4">
        <w:rPr>
          <w:rFonts w:ascii="ＭＳ 明朝" w:hAnsi="ＭＳ 明朝" w:cs="ＭＳＰゴシック" w:hint="eastAsia"/>
          <w:kern w:val="0"/>
        </w:rPr>
        <w:t>記録する</w:t>
      </w:r>
      <w:r w:rsidR="00347E8C">
        <w:rPr>
          <w:rFonts w:ascii="ＭＳ 明朝" w:hAnsi="ＭＳ 明朝" w:cs="ＭＳＰゴシック" w:hint="eastAsia"/>
          <w:kern w:val="0"/>
        </w:rPr>
        <w:t>ことを</w:t>
      </w:r>
      <w:r w:rsidR="005A4CA4">
        <w:rPr>
          <w:rFonts w:ascii="ＭＳ 明朝" w:hAnsi="ＭＳ 明朝" w:cs="ＭＳＰゴシック" w:hint="eastAsia"/>
          <w:kern w:val="0"/>
        </w:rPr>
        <w:t>定めている</w:t>
      </w:r>
      <w:r w:rsidR="005A4CA4" w:rsidRPr="000C5505">
        <w:rPr>
          <w:rFonts w:ascii="ＭＳ 明朝" w:hAnsi="ＭＳ 明朝" w:hint="eastAsia"/>
        </w:rPr>
        <w:t>事項</w:t>
      </w:r>
      <w:r w:rsidR="005A4CA4">
        <w:rPr>
          <w:rFonts w:ascii="ＭＳ 明朝" w:hAnsi="ＭＳ 明朝" w:cs="ＭＳＰゴシック" w:hint="eastAsia"/>
          <w:kern w:val="0"/>
        </w:rPr>
        <w:t>。</w:t>
      </w:r>
    </w:p>
    <w:p w14:paraId="48C4797E" w14:textId="77777777" w:rsidR="00681FEF" w:rsidRDefault="00681FEF" w:rsidP="00681FEF">
      <w:pPr>
        <w:numPr>
          <w:ilvl w:val="0"/>
          <w:numId w:val="3"/>
        </w:num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ガスメーターのトレーサビリティ、校正の記録</w:t>
      </w:r>
    </w:p>
    <w:p w14:paraId="3475B6D5" w14:textId="77777777" w:rsidR="00681FEF" w:rsidRDefault="00681FEF" w:rsidP="00681FEF">
      <w:pPr>
        <w:numPr>
          <w:ilvl w:val="0"/>
          <w:numId w:val="3"/>
        </w:num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GC/MSの日常的点検、調整の記録（装置の校正など）</w:t>
      </w:r>
    </w:p>
    <w:p w14:paraId="22F3DDFA" w14:textId="77777777" w:rsidR="00681FEF" w:rsidRDefault="00681FEF" w:rsidP="00681FEF">
      <w:pPr>
        <w:numPr>
          <w:ilvl w:val="0"/>
          <w:numId w:val="3"/>
        </w:num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測定機器の測定条件の設定と結果</w:t>
      </w:r>
    </w:p>
    <w:p w14:paraId="00977613" w14:textId="77777777" w:rsidR="00681FEF" w:rsidRDefault="00681FEF" w:rsidP="00681FEF">
      <w:pPr>
        <w:numPr>
          <w:ilvl w:val="0"/>
          <w:numId w:val="3"/>
        </w:num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標準物質などの製造業者及びトレーサビリティ</w:t>
      </w:r>
    </w:p>
    <w:p w14:paraId="4D99577F" w14:textId="77777777" w:rsidR="00681FEF" w:rsidRDefault="00681FEF" w:rsidP="00681FEF">
      <w:pPr>
        <w:numPr>
          <w:ilvl w:val="0"/>
          <w:numId w:val="3"/>
        </w:num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検出限界及び定量限界の測定結果</w:t>
      </w:r>
    </w:p>
    <w:p w14:paraId="0EBE7D81" w14:textId="77777777" w:rsidR="00681FEF" w:rsidRDefault="00681FEF" w:rsidP="00681FEF">
      <w:pPr>
        <w:numPr>
          <w:ilvl w:val="0"/>
          <w:numId w:val="3"/>
        </w:num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試料採取、前処理操作などの回収試験の検証結果</w:t>
      </w:r>
    </w:p>
    <w:p w14:paraId="3CE17F0D" w14:textId="77777777" w:rsidR="00681FEF" w:rsidRDefault="00681FEF" w:rsidP="00681FEF">
      <w:pPr>
        <w:numPr>
          <w:ilvl w:val="0"/>
          <w:numId w:val="3"/>
        </w:num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測定機器の感度の変動</w:t>
      </w:r>
    </w:p>
    <w:p w14:paraId="31D3F09D" w14:textId="2C720434" w:rsidR="00681FEF" w:rsidRDefault="00681FEF" w:rsidP="00681FEF">
      <w:pPr>
        <w:numPr>
          <w:ilvl w:val="0"/>
          <w:numId w:val="3"/>
        </w:numPr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測定操作の記録（試料採取から前処理及び測定に関する記録）</w:t>
      </w:r>
    </w:p>
    <w:p w14:paraId="4341D2F3" w14:textId="77BD26A6" w:rsidR="00541F9E" w:rsidRPr="000C5505" w:rsidRDefault="00073FC2" w:rsidP="00541F9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キ</w:t>
      </w:r>
      <w:r w:rsidRPr="000C5505">
        <w:rPr>
          <w:rFonts w:ascii="ＭＳ 明朝" w:hAnsi="ＭＳ 明朝" w:hint="eastAsia"/>
        </w:rPr>
        <w:t xml:space="preserve">　</w:t>
      </w:r>
      <w:r w:rsidRPr="00073FC2">
        <w:rPr>
          <w:rFonts w:ascii="ＭＳ 明朝" w:hAnsi="ＭＳ 明朝" w:hint="eastAsia"/>
        </w:rPr>
        <w:t>計量証明書</w:t>
      </w:r>
      <w:r w:rsidR="00116190">
        <w:rPr>
          <w:rFonts w:ascii="ＭＳ 明朝" w:hAnsi="ＭＳ 明朝" w:hint="eastAsia"/>
        </w:rPr>
        <w:t>（紙媒体は原本、電子媒体は原本又は写し）</w:t>
      </w:r>
    </w:p>
    <w:p w14:paraId="2AC2772D" w14:textId="6E931C92" w:rsidR="00C85AC1" w:rsidRPr="00667C88" w:rsidRDefault="00CC48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９</w:t>
      </w:r>
      <w:r w:rsidR="00C85AC1" w:rsidRPr="00667C88">
        <w:rPr>
          <w:rFonts w:ascii="ＭＳ ゴシック" w:eastAsia="ＭＳ ゴシック" w:hAnsi="ＭＳ ゴシック" w:hint="eastAsia"/>
        </w:rPr>
        <w:t xml:space="preserve">　その他</w:t>
      </w:r>
    </w:p>
    <w:p w14:paraId="0162BF69" w14:textId="77777777" w:rsidR="00C85AC1" w:rsidRPr="000C5505" w:rsidRDefault="00C85AC1" w:rsidP="007F68F7">
      <w:pPr>
        <w:ind w:leftChars="204" w:left="465" w:firstLineChars="100" w:firstLine="228"/>
        <w:rPr>
          <w:rFonts w:ascii="ＭＳ 明朝" w:hAnsi="ＭＳ 明朝"/>
        </w:rPr>
      </w:pPr>
      <w:r w:rsidRPr="000C5505">
        <w:rPr>
          <w:rFonts w:ascii="ＭＳ 明朝" w:hAnsi="ＭＳ 明朝" w:hint="eastAsia"/>
        </w:rPr>
        <w:t>この仕様書に疑義があるとき、又は定めのない事項については、</w:t>
      </w:r>
      <w:r w:rsidR="00667C88">
        <w:rPr>
          <w:rFonts w:ascii="ＭＳ 明朝" w:hAnsi="ＭＳ 明朝" w:hint="eastAsia"/>
        </w:rPr>
        <w:t>本市及び受託者が</w:t>
      </w:r>
      <w:r w:rsidRPr="000C5505">
        <w:rPr>
          <w:rFonts w:ascii="ＭＳ 明朝" w:hAnsi="ＭＳ 明朝" w:hint="eastAsia"/>
        </w:rPr>
        <w:t>協議して定める</w:t>
      </w:r>
      <w:r w:rsidR="00F10C11">
        <w:rPr>
          <w:rFonts w:ascii="ＭＳ 明朝" w:hAnsi="ＭＳ 明朝" w:hint="eastAsia"/>
        </w:rPr>
        <w:t>ものとする</w:t>
      </w:r>
      <w:r w:rsidRPr="000C5505">
        <w:rPr>
          <w:rFonts w:ascii="ＭＳ 明朝" w:hAnsi="ＭＳ 明朝" w:hint="eastAsia"/>
        </w:rPr>
        <w:t>。</w:t>
      </w:r>
    </w:p>
    <w:sectPr w:rsidR="00C85AC1" w:rsidRPr="000C5505" w:rsidSect="00063E6E">
      <w:pgSz w:w="11906" w:h="16838" w:code="9"/>
      <w:pgMar w:top="567" w:right="1134" w:bottom="567" w:left="1418" w:header="851" w:footer="992" w:gutter="0"/>
      <w:cols w:space="425"/>
      <w:docGrid w:type="linesAndChars" w:linePitch="340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026A" w14:textId="77777777" w:rsidR="00687194" w:rsidRDefault="00687194" w:rsidP="001C28AD">
      <w:r>
        <w:separator/>
      </w:r>
    </w:p>
  </w:endnote>
  <w:endnote w:type="continuationSeparator" w:id="0">
    <w:p w14:paraId="4C2DB41A" w14:textId="77777777" w:rsidR="00687194" w:rsidRDefault="00687194" w:rsidP="001C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5CC40" w14:textId="77777777" w:rsidR="00687194" w:rsidRDefault="00687194" w:rsidP="001C28AD">
      <w:r>
        <w:separator/>
      </w:r>
    </w:p>
  </w:footnote>
  <w:footnote w:type="continuationSeparator" w:id="0">
    <w:p w14:paraId="7BF63178" w14:textId="77777777" w:rsidR="00687194" w:rsidRDefault="00687194" w:rsidP="001C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3747"/>
    <w:multiLevelType w:val="hybridMultilevel"/>
    <w:tmpl w:val="F6862540"/>
    <w:lvl w:ilvl="0" w:tplc="66E85F5E">
      <w:start w:val="5"/>
      <w:numFmt w:val="decimalEnclosedCircle"/>
      <w:lvlText w:val="%1"/>
      <w:lvlJc w:val="left"/>
      <w:pPr>
        <w:tabs>
          <w:tab w:val="num" w:pos="1185"/>
        </w:tabs>
        <w:ind w:left="118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402B667C"/>
    <w:multiLevelType w:val="hybridMultilevel"/>
    <w:tmpl w:val="C0CE3068"/>
    <w:lvl w:ilvl="0" w:tplc="04090011">
      <w:start w:val="1"/>
      <w:numFmt w:val="decimalEnclosedCircle"/>
      <w:lvlText w:val="%1"/>
      <w:lvlJc w:val="left"/>
      <w:pPr>
        <w:tabs>
          <w:tab w:val="num" w:pos="1095"/>
        </w:tabs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548660A6"/>
    <w:multiLevelType w:val="hybridMultilevel"/>
    <w:tmpl w:val="D01A09C2"/>
    <w:lvl w:ilvl="0" w:tplc="FC760778">
      <w:start w:val="1"/>
      <w:numFmt w:val="decimal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2B0A41"/>
    <w:multiLevelType w:val="hybridMultilevel"/>
    <w:tmpl w:val="2E7EDBF0"/>
    <w:lvl w:ilvl="0" w:tplc="0706EB86">
      <w:start w:val="2"/>
      <w:numFmt w:val="decimalEnclosedParen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 w16cid:durableId="1531335666">
    <w:abstractNumId w:val="2"/>
  </w:num>
  <w:num w:numId="2" w16cid:durableId="46295712">
    <w:abstractNumId w:val="0"/>
  </w:num>
  <w:num w:numId="3" w16cid:durableId="200554743">
    <w:abstractNumId w:val="1"/>
  </w:num>
  <w:num w:numId="4" w16cid:durableId="2017997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7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C1"/>
    <w:rsid w:val="00022348"/>
    <w:rsid w:val="00027CF6"/>
    <w:rsid w:val="00046F65"/>
    <w:rsid w:val="000578B1"/>
    <w:rsid w:val="0006298A"/>
    <w:rsid w:val="00063E6E"/>
    <w:rsid w:val="0006483F"/>
    <w:rsid w:val="0007171A"/>
    <w:rsid w:val="00073FC2"/>
    <w:rsid w:val="00075B0E"/>
    <w:rsid w:val="00076D4E"/>
    <w:rsid w:val="00096D57"/>
    <w:rsid w:val="000A4C63"/>
    <w:rsid w:val="000B4483"/>
    <w:rsid w:val="000B5AE2"/>
    <w:rsid w:val="000C5505"/>
    <w:rsid w:val="000D438D"/>
    <w:rsid w:val="000D52DE"/>
    <w:rsid w:val="000E306D"/>
    <w:rsid w:val="00101939"/>
    <w:rsid w:val="00113454"/>
    <w:rsid w:val="00116190"/>
    <w:rsid w:val="00125485"/>
    <w:rsid w:val="001405E4"/>
    <w:rsid w:val="001466A9"/>
    <w:rsid w:val="00170745"/>
    <w:rsid w:val="001766DD"/>
    <w:rsid w:val="001771A4"/>
    <w:rsid w:val="00181889"/>
    <w:rsid w:val="00197ABB"/>
    <w:rsid w:val="001B2B36"/>
    <w:rsid w:val="001B68F9"/>
    <w:rsid w:val="001C0F73"/>
    <w:rsid w:val="001C28AD"/>
    <w:rsid w:val="001D42CA"/>
    <w:rsid w:val="001D623C"/>
    <w:rsid w:val="00205CF3"/>
    <w:rsid w:val="0021220D"/>
    <w:rsid w:val="0022025F"/>
    <w:rsid w:val="002320F1"/>
    <w:rsid w:val="00240A34"/>
    <w:rsid w:val="00260BCF"/>
    <w:rsid w:val="0027637C"/>
    <w:rsid w:val="00281544"/>
    <w:rsid w:val="00284BF1"/>
    <w:rsid w:val="002904B3"/>
    <w:rsid w:val="00297607"/>
    <w:rsid w:val="002C0E72"/>
    <w:rsid w:val="002D69CE"/>
    <w:rsid w:val="002F7D2D"/>
    <w:rsid w:val="00325050"/>
    <w:rsid w:val="003261DF"/>
    <w:rsid w:val="0034634C"/>
    <w:rsid w:val="00347E8C"/>
    <w:rsid w:val="00384049"/>
    <w:rsid w:val="003A4018"/>
    <w:rsid w:val="003B66C9"/>
    <w:rsid w:val="003F54AE"/>
    <w:rsid w:val="0041476A"/>
    <w:rsid w:val="004322F3"/>
    <w:rsid w:val="004372E3"/>
    <w:rsid w:val="0044291E"/>
    <w:rsid w:val="00444011"/>
    <w:rsid w:val="00444C55"/>
    <w:rsid w:val="00450B72"/>
    <w:rsid w:val="004544EF"/>
    <w:rsid w:val="00456779"/>
    <w:rsid w:val="004738D9"/>
    <w:rsid w:val="004B1569"/>
    <w:rsid w:val="004C5CFC"/>
    <w:rsid w:val="004D75A0"/>
    <w:rsid w:val="004E5482"/>
    <w:rsid w:val="004F3CB8"/>
    <w:rsid w:val="00506A74"/>
    <w:rsid w:val="00532986"/>
    <w:rsid w:val="00541F9E"/>
    <w:rsid w:val="00564FFC"/>
    <w:rsid w:val="00571830"/>
    <w:rsid w:val="0057678E"/>
    <w:rsid w:val="00590D1A"/>
    <w:rsid w:val="005935A2"/>
    <w:rsid w:val="005A4CA4"/>
    <w:rsid w:val="005B28C1"/>
    <w:rsid w:val="005E4D1A"/>
    <w:rsid w:val="006172CD"/>
    <w:rsid w:val="00621FCF"/>
    <w:rsid w:val="006220B4"/>
    <w:rsid w:val="00630CB3"/>
    <w:rsid w:val="006441FD"/>
    <w:rsid w:val="00667C88"/>
    <w:rsid w:val="006748D3"/>
    <w:rsid w:val="00681E04"/>
    <w:rsid w:val="00681FEF"/>
    <w:rsid w:val="00687194"/>
    <w:rsid w:val="006B5650"/>
    <w:rsid w:val="006C0480"/>
    <w:rsid w:val="006D31A7"/>
    <w:rsid w:val="006D7AB0"/>
    <w:rsid w:val="006E2334"/>
    <w:rsid w:val="006F338A"/>
    <w:rsid w:val="007077B2"/>
    <w:rsid w:val="00744543"/>
    <w:rsid w:val="00746C77"/>
    <w:rsid w:val="00754CD3"/>
    <w:rsid w:val="00795639"/>
    <w:rsid w:val="007A6AAB"/>
    <w:rsid w:val="007D7569"/>
    <w:rsid w:val="007E639E"/>
    <w:rsid w:val="007F68F7"/>
    <w:rsid w:val="008040E2"/>
    <w:rsid w:val="00836750"/>
    <w:rsid w:val="00841946"/>
    <w:rsid w:val="00842D05"/>
    <w:rsid w:val="008628CB"/>
    <w:rsid w:val="00866273"/>
    <w:rsid w:val="00873681"/>
    <w:rsid w:val="008A6EA2"/>
    <w:rsid w:val="008C0A39"/>
    <w:rsid w:val="008C5161"/>
    <w:rsid w:val="008C5ED3"/>
    <w:rsid w:val="008D0BA8"/>
    <w:rsid w:val="008D217C"/>
    <w:rsid w:val="008E0869"/>
    <w:rsid w:val="008E27C3"/>
    <w:rsid w:val="008E5433"/>
    <w:rsid w:val="008F46E3"/>
    <w:rsid w:val="008F4A82"/>
    <w:rsid w:val="0090335E"/>
    <w:rsid w:val="009455B1"/>
    <w:rsid w:val="0094657E"/>
    <w:rsid w:val="00973003"/>
    <w:rsid w:val="00987995"/>
    <w:rsid w:val="0099068D"/>
    <w:rsid w:val="00994BE7"/>
    <w:rsid w:val="009A1B4F"/>
    <w:rsid w:val="009A46C3"/>
    <w:rsid w:val="009B24AB"/>
    <w:rsid w:val="009B5906"/>
    <w:rsid w:val="009E00C7"/>
    <w:rsid w:val="009E6A0C"/>
    <w:rsid w:val="00A1571A"/>
    <w:rsid w:val="00A3742F"/>
    <w:rsid w:val="00A62EBA"/>
    <w:rsid w:val="00A97FD4"/>
    <w:rsid w:val="00AA4E4B"/>
    <w:rsid w:val="00AB07B4"/>
    <w:rsid w:val="00AC7287"/>
    <w:rsid w:val="00B20C24"/>
    <w:rsid w:val="00B61694"/>
    <w:rsid w:val="00B8760E"/>
    <w:rsid w:val="00B9722E"/>
    <w:rsid w:val="00BC687B"/>
    <w:rsid w:val="00BE684A"/>
    <w:rsid w:val="00BF5644"/>
    <w:rsid w:val="00C15F19"/>
    <w:rsid w:val="00C17BF2"/>
    <w:rsid w:val="00C20201"/>
    <w:rsid w:val="00C27898"/>
    <w:rsid w:val="00C31E40"/>
    <w:rsid w:val="00C4171E"/>
    <w:rsid w:val="00C604D8"/>
    <w:rsid w:val="00C85AC1"/>
    <w:rsid w:val="00C903DA"/>
    <w:rsid w:val="00C94F90"/>
    <w:rsid w:val="00C9681B"/>
    <w:rsid w:val="00CA1859"/>
    <w:rsid w:val="00CA5914"/>
    <w:rsid w:val="00CC2F92"/>
    <w:rsid w:val="00CC4872"/>
    <w:rsid w:val="00CD4EDE"/>
    <w:rsid w:val="00CE1421"/>
    <w:rsid w:val="00CF21D0"/>
    <w:rsid w:val="00CF3298"/>
    <w:rsid w:val="00D27099"/>
    <w:rsid w:val="00D3555B"/>
    <w:rsid w:val="00D53FAB"/>
    <w:rsid w:val="00D70C2C"/>
    <w:rsid w:val="00D87CA8"/>
    <w:rsid w:val="00D94231"/>
    <w:rsid w:val="00D97F91"/>
    <w:rsid w:val="00DA6BD8"/>
    <w:rsid w:val="00DC779A"/>
    <w:rsid w:val="00DC7937"/>
    <w:rsid w:val="00DD7D62"/>
    <w:rsid w:val="00E076D2"/>
    <w:rsid w:val="00E127A6"/>
    <w:rsid w:val="00E14C44"/>
    <w:rsid w:val="00E413A7"/>
    <w:rsid w:val="00E43240"/>
    <w:rsid w:val="00E4765A"/>
    <w:rsid w:val="00E83B66"/>
    <w:rsid w:val="00ED02EB"/>
    <w:rsid w:val="00EF1975"/>
    <w:rsid w:val="00F10C11"/>
    <w:rsid w:val="00F3015C"/>
    <w:rsid w:val="00F41E52"/>
    <w:rsid w:val="00F51DD0"/>
    <w:rsid w:val="00F6272F"/>
    <w:rsid w:val="00F628AA"/>
    <w:rsid w:val="00F67C2C"/>
    <w:rsid w:val="00F71CA8"/>
    <w:rsid w:val="00F71D23"/>
    <w:rsid w:val="00F945D4"/>
    <w:rsid w:val="00FA6092"/>
    <w:rsid w:val="00FC0632"/>
    <w:rsid w:val="00FC1290"/>
    <w:rsid w:val="00FC4A0B"/>
    <w:rsid w:val="00FD1B5C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1DA464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0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4D1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C28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28AD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C28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28AD"/>
    <w:rPr>
      <w:kern w:val="2"/>
      <w:sz w:val="21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C31E40"/>
  </w:style>
  <w:style w:type="character" w:customStyle="1" w:styleId="a9">
    <w:name w:val="日付 (文字)"/>
    <w:link w:val="a8"/>
    <w:uiPriority w:val="99"/>
    <w:semiHidden/>
    <w:rsid w:val="00C31E40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063E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E2E49-2463-4543-9FF7-EE4F29BF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1648</Words>
  <Characters>238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仕様書</vt:lpstr>
    </vt:vector>
  </TitlesOfParts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cp:lastPrinted>2006-07-18T07:00:00Z</cp:lastPrinted>
  <dcterms:created xsi:type="dcterms:W3CDTF">2022-08-04T05:35:00Z</dcterms:created>
  <dcterms:modified xsi:type="dcterms:W3CDTF">2026-06-10T00:55:00Z</dcterms:modified>
</cp:coreProperties>
</file>